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webextensions/taskpanes.xml" ContentType="application/vnd.ms-office.webextensiontaskpan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extensions/webextension1.xml" ContentType="application/vnd.ms-office.webextension+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02EFB" w:rsidRPr="004D5F3E" w:rsidRDefault="00C02EFB">
      <w:pPr>
        <w:rPr>
          <w:rFonts w:cs="Arial"/>
          <w:b/>
          <w:color w:val="323E4F" w:themeColor="text2" w:themeShade="BF"/>
          <w:szCs w:val="20"/>
          <w:lang w:val="en-GB"/>
        </w:rPr>
      </w:pPr>
    </w:p>
    <w:tbl>
      <w:tblPr>
        <w:tblW w:w="5000" w:type="pct"/>
        <w:shd w:val="clear" w:color="auto" w:fill="323E4F" w:themeFill="text2" w:themeFillShade="BF"/>
        <w:tblCellMar>
          <w:top w:w="113" w:type="dxa"/>
          <w:bottom w:w="113" w:type="dxa"/>
        </w:tblCellMar>
        <w:tblLook w:val="0000"/>
      </w:tblPr>
      <w:tblGrid>
        <w:gridCol w:w="9286"/>
      </w:tblGrid>
      <w:tr w:rsidR="00347D5A" w:rsidRPr="004D5F3E" w:rsidTr="00347D5A">
        <w:trPr>
          <w:trHeight w:val="270"/>
        </w:trPr>
        <w:tc>
          <w:tcPr>
            <w:tcW w:w="5000" w:type="pct"/>
            <w:tcBorders>
              <w:top w:val="single" w:sz="4" w:space="0" w:color="auto"/>
              <w:left w:val="single" w:sz="4" w:space="0" w:color="auto"/>
              <w:bottom w:val="single" w:sz="4" w:space="0" w:color="auto"/>
              <w:right w:val="single" w:sz="4" w:space="0" w:color="auto"/>
            </w:tcBorders>
            <w:shd w:val="clear" w:color="auto" w:fill="323E4F" w:themeFill="text2" w:themeFillShade="BF"/>
          </w:tcPr>
          <w:p w:rsidR="00347D5A" w:rsidRPr="004D5F3E" w:rsidRDefault="00FA21E6" w:rsidP="00347D5A">
            <w:pPr>
              <w:jc w:val="left"/>
              <w:rPr>
                <w:b/>
                <w:color w:val="FFFFFF" w:themeColor="background1"/>
                <w:sz w:val="28"/>
                <w:szCs w:val="28"/>
                <w:lang w:val="en-GB"/>
              </w:rPr>
            </w:pPr>
            <w:r>
              <w:rPr>
                <w:rFonts w:cs="Arial"/>
                <w:b/>
                <w:color w:val="FFFFFF" w:themeColor="background1"/>
                <w:sz w:val="28"/>
                <w:szCs w:val="28"/>
                <w:lang w:val="en-GB"/>
              </w:rPr>
              <w:t>TEMAT</w:t>
            </w:r>
            <w:r w:rsidR="00652B04" w:rsidRPr="004D5F3E">
              <w:rPr>
                <w:rFonts w:cs="Arial"/>
                <w:b/>
                <w:color w:val="FFFFFF" w:themeColor="background1"/>
                <w:sz w:val="28"/>
                <w:szCs w:val="28"/>
                <w:lang w:val="en-GB"/>
              </w:rPr>
              <w:t>:</w:t>
            </w:r>
            <w:r>
              <w:rPr>
                <w:rFonts w:cs="Arial"/>
                <w:b/>
                <w:color w:val="FFFFFF" w:themeColor="background1"/>
                <w:sz w:val="28"/>
                <w:szCs w:val="28"/>
                <w:lang w:val="en-GB"/>
              </w:rPr>
              <w:t xml:space="preserve"> </w:t>
            </w:r>
            <w:r w:rsidRPr="00FA21E6">
              <w:rPr>
                <w:color w:val="FFFFFF" w:themeColor="background1"/>
                <w:lang w:val="en-GB"/>
              </w:rPr>
              <w:t>Prog</w:t>
            </w:r>
            <w:r>
              <w:rPr>
                <w:color w:val="FFFFFF" w:themeColor="background1"/>
                <w:lang w:val="en-GB"/>
              </w:rPr>
              <w:t xml:space="preserve">ramowanie robota – śledzenie </w:t>
            </w:r>
            <w:r w:rsidRPr="00FA21E6">
              <w:rPr>
                <w:color w:val="FFFFFF" w:themeColor="background1"/>
                <w:lang w:val="en-GB"/>
              </w:rPr>
              <w:t>obiekt</w:t>
            </w:r>
            <w:r>
              <w:rPr>
                <w:color w:val="FFFFFF" w:themeColor="background1"/>
                <w:lang w:val="en-GB"/>
              </w:rPr>
              <w:t>u</w:t>
            </w:r>
          </w:p>
        </w:tc>
      </w:tr>
    </w:tbl>
    <w:p w:rsidR="00347D5A" w:rsidRPr="004D5F3E" w:rsidRDefault="00347D5A">
      <w:pPr>
        <w:rPr>
          <w:rFonts w:cs="Arial"/>
          <w:b/>
          <w:color w:val="323E4F" w:themeColor="text2" w:themeShade="BF"/>
          <w:szCs w:val="20"/>
          <w:lang w:val="en-GB"/>
        </w:rPr>
      </w:pPr>
    </w:p>
    <w:p w:rsidR="00347D5A" w:rsidRPr="004D5F3E" w:rsidRDefault="00347D5A">
      <w:pPr>
        <w:rPr>
          <w:rFonts w:cs="Arial"/>
          <w:b/>
          <w:color w:val="323E4F" w:themeColor="text2" w:themeShade="BF"/>
          <w:szCs w:val="20"/>
          <w:lang w:val="en-GB"/>
        </w:rPr>
      </w:pPr>
    </w:p>
    <w:tbl>
      <w:tblPr>
        <w:tblW w:w="5000" w:type="pct"/>
        <w:tblCellMar>
          <w:top w:w="113" w:type="dxa"/>
          <w:bottom w:w="113" w:type="dxa"/>
        </w:tblCellMar>
        <w:tblLook w:val="0000"/>
      </w:tblPr>
      <w:tblGrid>
        <w:gridCol w:w="2251"/>
        <w:gridCol w:w="3965"/>
        <w:gridCol w:w="1536"/>
        <w:gridCol w:w="1534"/>
      </w:tblGrid>
      <w:tr w:rsidR="00782E0A" w:rsidRPr="004D5F3E" w:rsidTr="00347D5A">
        <w:trPr>
          <w:trHeight w:val="270"/>
        </w:trPr>
        <w:tc>
          <w:tcPr>
            <w:tcW w:w="5000" w:type="pct"/>
            <w:gridSpan w:val="4"/>
            <w:tcBorders>
              <w:top w:val="single" w:sz="4" w:space="0" w:color="auto"/>
              <w:left w:val="single" w:sz="4" w:space="0" w:color="auto"/>
              <w:bottom w:val="single" w:sz="4" w:space="0" w:color="auto"/>
              <w:right w:val="single" w:sz="4" w:space="0" w:color="auto"/>
            </w:tcBorders>
            <w:shd w:val="clear" w:color="auto" w:fill="ACB9CA" w:themeFill="text2" w:themeFillTint="66"/>
          </w:tcPr>
          <w:p w:rsidR="00782E0A" w:rsidRPr="004D5F3E" w:rsidRDefault="00FA21E6" w:rsidP="0064702D">
            <w:pPr>
              <w:pStyle w:val="Razrednaslov"/>
              <w:rPr>
                <w:lang w:val="en-GB"/>
              </w:rPr>
            </w:pPr>
            <w:r>
              <w:rPr>
                <w:rFonts w:eastAsia="Calibri"/>
                <w:color w:val="44546A"/>
              </w:rPr>
              <w:t>SCENARIUSZ LEKCJI</w:t>
            </w:r>
          </w:p>
        </w:tc>
      </w:tr>
      <w:tr w:rsidR="00185813" w:rsidRPr="004D5F3E" w:rsidTr="001858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trHeight w:val="179"/>
        </w:trPr>
        <w:tc>
          <w:tcPr>
            <w:tcW w:w="3347" w:type="pct"/>
            <w:gridSpan w:val="2"/>
            <w:tcBorders>
              <w:top w:val="single" w:sz="4" w:space="0" w:color="auto"/>
              <w:bottom w:val="single" w:sz="4" w:space="0" w:color="auto"/>
            </w:tcBorders>
            <w:vAlign w:val="center"/>
          </w:tcPr>
          <w:p w:rsidR="00185813" w:rsidRPr="004D5F3E" w:rsidRDefault="00FA21E6" w:rsidP="00652B04">
            <w:pPr>
              <w:rPr>
                <w:rFonts w:cs="Arial"/>
                <w:b/>
                <w:i/>
                <w:szCs w:val="20"/>
                <w:lang w:val="en-GB"/>
              </w:rPr>
            </w:pPr>
            <w:r>
              <w:rPr>
                <w:b/>
                <w:i/>
                <w:color w:val="323E4F" w:themeColor="text2" w:themeShade="BF"/>
                <w:lang w:val="en-GB"/>
              </w:rPr>
              <w:t>Szkoła</w:t>
            </w:r>
            <w:r w:rsidR="00185813" w:rsidRPr="004D5F3E">
              <w:rPr>
                <w:b/>
                <w:i/>
                <w:color w:val="323E4F" w:themeColor="text2" w:themeShade="BF"/>
                <w:lang w:val="en-GB"/>
              </w:rPr>
              <w:t xml:space="preserve">: </w:t>
            </w:r>
          </w:p>
        </w:tc>
        <w:tc>
          <w:tcPr>
            <w:tcW w:w="827" w:type="pct"/>
            <w:tcBorders>
              <w:top w:val="single" w:sz="4" w:space="0" w:color="auto"/>
              <w:bottom w:val="single" w:sz="4" w:space="0" w:color="auto"/>
              <w:right w:val="nil"/>
            </w:tcBorders>
            <w:vAlign w:val="center"/>
          </w:tcPr>
          <w:p w:rsidR="00185813" w:rsidRPr="004D5F3E" w:rsidRDefault="00FA21E6" w:rsidP="00B15992">
            <w:pPr>
              <w:pStyle w:val="Razred"/>
              <w:rPr>
                <w:color w:val="323E4F" w:themeColor="text2" w:themeShade="BF"/>
                <w:lang w:val="en-GB"/>
              </w:rPr>
            </w:pPr>
            <w:r>
              <w:rPr>
                <w:rFonts w:eastAsia="Calibri"/>
                <w:color w:val="323E4F"/>
                <w:lang w:val="en-GB"/>
              </w:rPr>
              <w:t>Czas (minuty</w:t>
            </w:r>
            <w:r w:rsidRPr="0022135A">
              <w:rPr>
                <w:rFonts w:eastAsia="Calibri"/>
                <w:color w:val="323E4F"/>
                <w:lang w:val="en-GB"/>
              </w:rPr>
              <w:t>)</w:t>
            </w:r>
            <w:r>
              <w:rPr>
                <w:rFonts w:eastAsia="Calibri"/>
                <w:b w:val="0"/>
                <w:i w:val="0"/>
                <w:color w:val="323E4F"/>
                <w:lang w:val="en-GB"/>
              </w:rPr>
              <w:t>:</w:t>
            </w:r>
          </w:p>
        </w:tc>
        <w:tc>
          <w:tcPr>
            <w:tcW w:w="826" w:type="pct"/>
            <w:tcBorders>
              <w:top w:val="single" w:sz="4" w:space="0" w:color="auto"/>
              <w:left w:val="nil"/>
              <w:bottom w:val="single" w:sz="4" w:space="0" w:color="auto"/>
            </w:tcBorders>
            <w:vAlign w:val="center"/>
          </w:tcPr>
          <w:p w:rsidR="00185813" w:rsidRPr="004D5F3E" w:rsidRDefault="00815EC6" w:rsidP="00B15992">
            <w:pPr>
              <w:jc w:val="right"/>
              <w:rPr>
                <w:rFonts w:cs="Arial"/>
                <w:color w:val="323E4F" w:themeColor="text2" w:themeShade="BF"/>
                <w:szCs w:val="20"/>
                <w:lang w:val="en-GB"/>
              </w:rPr>
            </w:pPr>
            <w:r w:rsidRPr="004D5F3E">
              <w:rPr>
                <w:rFonts w:cs="Arial"/>
                <w:color w:val="323E4F" w:themeColor="text2" w:themeShade="BF"/>
                <w:szCs w:val="20"/>
                <w:lang w:val="en-GB"/>
              </w:rPr>
              <w:t>90</w:t>
            </w:r>
          </w:p>
        </w:tc>
      </w:tr>
      <w:tr w:rsidR="00782E0A" w:rsidRPr="004D5F3E" w:rsidTr="00B1599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Ex>
        <w:trPr>
          <w:trHeight w:val="240"/>
        </w:trPr>
        <w:tc>
          <w:tcPr>
            <w:tcW w:w="1212" w:type="pct"/>
            <w:tcBorders>
              <w:top w:val="single" w:sz="4" w:space="0" w:color="auto"/>
              <w:bottom w:val="single" w:sz="4" w:space="0" w:color="auto"/>
              <w:right w:val="nil"/>
            </w:tcBorders>
            <w:vAlign w:val="center"/>
          </w:tcPr>
          <w:p w:rsidR="00782E0A" w:rsidRPr="004D5F3E" w:rsidRDefault="00FA21E6" w:rsidP="00652B04">
            <w:pPr>
              <w:pStyle w:val="Razred"/>
              <w:rPr>
                <w:color w:val="323E4F" w:themeColor="text2" w:themeShade="BF"/>
                <w:lang w:val="en-GB"/>
              </w:rPr>
            </w:pPr>
            <w:r>
              <w:rPr>
                <w:color w:val="323E4F" w:themeColor="text2" w:themeShade="BF"/>
                <w:lang w:val="en-GB"/>
              </w:rPr>
              <w:t>Nauczyciel</w:t>
            </w:r>
            <w:r w:rsidR="00782E0A" w:rsidRPr="004D5F3E">
              <w:rPr>
                <w:color w:val="323E4F" w:themeColor="text2" w:themeShade="BF"/>
                <w:lang w:val="en-GB"/>
              </w:rPr>
              <w:t>:</w:t>
            </w:r>
          </w:p>
        </w:tc>
        <w:tc>
          <w:tcPr>
            <w:tcW w:w="2135" w:type="pct"/>
            <w:tcBorders>
              <w:top w:val="single" w:sz="4" w:space="0" w:color="auto"/>
              <w:left w:val="nil"/>
              <w:bottom w:val="single" w:sz="4" w:space="0" w:color="auto"/>
            </w:tcBorders>
            <w:vAlign w:val="center"/>
          </w:tcPr>
          <w:p w:rsidR="00782E0A" w:rsidRPr="004D5F3E" w:rsidRDefault="00782E0A" w:rsidP="00B15992">
            <w:pPr>
              <w:rPr>
                <w:rFonts w:cs="Arial"/>
                <w:b/>
                <w:color w:val="323E4F" w:themeColor="text2" w:themeShade="BF"/>
                <w:szCs w:val="20"/>
                <w:lang w:val="en-GB"/>
              </w:rPr>
            </w:pPr>
          </w:p>
        </w:tc>
        <w:tc>
          <w:tcPr>
            <w:tcW w:w="827" w:type="pct"/>
            <w:tcBorders>
              <w:top w:val="single" w:sz="4" w:space="0" w:color="auto"/>
              <w:right w:val="nil"/>
            </w:tcBorders>
            <w:vAlign w:val="center"/>
          </w:tcPr>
          <w:p w:rsidR="00782E0A" w:rsidRPr="004D5F3E" w:rsidRDefault="00FA21E6" w:rsidP="00B15992">
            <w:pPr>
              <w:pStyle w:val="Razred"/>
              <w:rPr>
                <w:color w:val="323E4F" w:themeColor="text2" w:themeShade="BF"/>
                <w:lang w:val="en-GB"/>
              </w:rPr>
            </w:pPr>
            <w:r>
              <w:rPr>
                <w:rFonts w:eastAsia="Calibri"/>
                <w:color w:val="323E4F"/>
                <w:lang w:val="en-GB"/>
              </w:rPr>
              <w:t>Wiek uczniów</w:t>
            </w:r>
            <w:r w:rsidRPr="002C7772">
              <w:rPr>
                <w:rFonts w:eastAsia="Calibri"/>
                <w:color w:val="323E4F"/>
                <w:lang w:val="en-GB"/>
              </w:rPr>
              <w:t>:</w:t>
            </w:r>
          </w:p>
        </w:tc>
        <w:tc>
          <w:tcPr>
            <w:tcW w:w="826" w:type="pct"/>
            <w:tcBorders>
              <w:top w:val="single" w:sz="4" w:space="0" w:color="auto"/>
              <w:left w:val="nil"/>
            </w:tcBorders>
            <w:vAlign w:val="center"/>
          </w:tcPr>
          <w:p w:rsidR="00782E0A" w:rsidRPr="004D5F3E" w:rsidRDefault="00815EC6" w:rsidP="00DB0B32">
            <w:pPr>
              <w:jc w:val="right"/>
              <w:rPr>
                <w:rFonts w:cs="Arial"/>
                <w:bCs/>
                <w:color w:val="323E4F" w:themeColor="text2" w:themeShade="BF"/>
                <w:szCs w:val="20"/>
                <w:lang w:val="en-GB"/>
              </w:rPr>
            </w:pPr>
            <w:r w:rsidRPr="004D5F3E">
              <w:rPr>
                <w:rFonts w:cs="Arial"/>
                <w:bCs/>
                <w:color w:val="323E4F" w:themeColor="text2" w:themeShade="BF"/>
                <w:szCs w:val="20"/>
                <w:lang w:val="en-GB"/>
              </w:rPr>
              <w:t>1</w:t>
            </w:r>
            <w:r w:rsidR="00DB0B32" w:rsidRPr="004D5F3E">
              <w:rPr>
                <w:rFonts w:cs="Arial"/>
                <w:bCs/>
                <w:color w:val="323E4F" w:themeColor="text2" w:themeShade="BF"/>
                <w:szCs w:val="20"/>
                <w:lang w:val="en-GB"/>
              </w:rPr>
              <w:t>3-14</w:t>
            </w:r>
          </w:p>
        </w:tc>
      </w:tr>
    </w:tbl>
    <w:p w:rsidR="00C02EFB" w:rsidRPr="004D5F3E" w:rsidRDefault="00C02EFB">
      <w:pPr>
        <w:rPr>
          <w:rFonts w:cs="Arial"/>
          <w:b/>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5DCE4" w:themeFill="text2" w:themeFillTint="33"/>
        <w:tblCellMar>
          <w:top w:w="113" w:type="dxa"/>
          <w:bottom w:w="113" w:type="dxa"/>
        </w:tblCellMar>
        <w:tblLook w:val="04A0"/>
      </w:tblPr>
      <w:tblGrid>
        <w:gridCol w:w="2398"/>
        <w:gridCol w:w="6888"/>
      </w:tblGrid>
      <w:tr w:rsidR="004E3F36" w:rsidRPr="004D5F3E" w:rsidTr="00782E0A">
        <w:trPr>
          <w:trHeight w:val="213"/>
        </w:trPr>
        <w:tc>
          <w:tcPr>
            <w:tcW w:w="1291" w:type="pct"/>
            <w:shd w:val="clear" w:color="auto" w:fill="D5DCE4" w:themeFill="text2" w:themeFillTint="33"/>
            <w:vAlign w:val="center"/>
          </w:tcPr>
          <w:p w:rsidR="004E3F36" w:rsidRPr="004D5F3E" w:rsidRDefault="00FA21E6" w:rsidP="00C02EFB">
            <w:pPr>
              <w:pStyle w:val="Razred"/>
              <w:rPr>
                <w:color w:val="323E4F" w:themeColor="text2" w:themeShade="BF"/>
                <w:lang w:val="en-GB"/>
              </w:rPr>
            </w:pPr>
            <w:r>
              <w:rPr>
                <w:rFonts w:eastAsia="Calibri"/>
                <w:color w:val="323E4F"/>
              </w:rPr>
              <w:t>Zagadnienie główne</w:t>
            </w:r>
            <w:r w:rsidR="004E3F36" w:rsidRPr="004D5F3E">
              <w:rPr>
                <w:color w:val="323E4F" w:themeColor="text2" w:themeShade="BF"/>
                <w:lang w:val="en-GB"/>
              </w:rPr>
              <w:t>:</w:t>
            </w:r>
          </w:p>
        </w:tc>
        <w:tc>
          <w:tcPr>
            <w:tcW w:w="3709" w:type="pct"/>
            <w:shd w:val="clear" w:color="auto" w:fill="D5DCE4" w:themeFill="text2" w:themeFillTint="33"/>
            <w:vAlign w:val="center"/>
          </w:tcPr>
          <w:p w:rsidR="004E3F36" w:rsidRPr="004D5F3E" w:rsidRDefault="00FA21E6" w:rsidP="0024778F">
            <w:pPr>
              <w:pStyle w:val="Razrednaslov"/>
              <w:rPr>
                <w:b w:val="0"/>
                <w:bCs/>
                <w:color w:val="323E4F" w:themeColor="text2" w:themeShade="BF"/>
                <w:lang w:val="en-GB"/>
              </w:rPr>
            </w:pPr>
            <w:r w:rsidRPr="00FA21E6">
              <w:rPr>
                <w:b w:val="0"/>
                <w:bCs/>
                <w:color w:val="323E4F" w:themeColor="text2" w:themeShade="BF"/>
                <w:lang w:val="en-GB"/>
              </w:rPr>
              <w:t>Jak prz</w:t>
            </w:r>
            <w:r>
              <w:rPr>
                <w:b w:val="0"/>
                <w:bCs/>
                <w:color w:val="323E4F" w:themeColor="text2" w:themeShade="BF"/>
                <w:lang w:val="en-GB"/>
              </w:rPr>
              <w:t xml:space="preserve">ygotować robota do śledzenia </w:t>
            </w:r>
            <w:r w:rsidRPr="00FA21E6">
              <w:rPr>
                <w:b w:val="0"/>
                <w:bCs/>
                <w:color w:val="323E4F" w:themeColor="text2" w:themeShade="BF"/>
                <w:lang w:val="en-GB"/>
              </w:rPr>
              <w:t>obiekt</w:t>
            </w:r>
            <w:r>
              <w:rPr>
                <w:b w:val="0"/>
                <w:bCs/>
                <w:color w:val="323E4F" w:themeColor="text2" w:themeShade="BF"/>
                <w:lang w:val="en-GB"/>
              </w:rPr>
              <w:t>u</w:t>
            </w:r>
          </w:p>
        </w:tc>
      </w:tr>
    </w:tbl>
    <w:p w:rsidR="00C02EFB" w:rsidRPr="004D5F3E" w:rsidRDefault="00C02EFB" w:rsidP="009032CB">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tblPr>
      <w:tblGrid>
        <w:gridCol w:w="9286"/>
      </w:tblGrid>
      <w:tr w:rsidR="00C02EFB" w:rsidRPr="004D5F3E" w:rsidTr="00C02EFB">
        <w:trPr>
          <w:trHeight w:val="240"/>
        </w:trPr>
        <w:tc>
          <w:tcPr>
            <w:tcW w:w="5000" w:type="pct"/>
            <w:tcBorders>
              <w:left w:val="single" w:sz="4" w:space="0" w:color="auto"/>
              <w:bottom w:val="nil"/>
            </w:tcBorders>
          </w:tcPr>
          <w:p w:rsidR="00C02EFB" w:rsidRPr="004D5F3E" w:rsidRDefault="00FA21E6" w:rsidP="0024778F">
            <w:pPr>
              <w:pStyle w:val="Razred"/>
              <w:rPr>
                <w:color w:val="323E4F" w:themeColor="text2" w:themeShade="BF"/>
                <w:lang w:val="en-GB"/>
              </w:rPr>
            </w:pPr>
            <w:r>
              <w:rPr>
                <w:color w:val="323E4F" w:themeColor="text2" w:themeShade="BF"/>
                <w:lang w:val="en-GB"/>
              </w:rPr>
              <w:t>Tematyka</w:t>
            </w:r>
            <w:r w:rsidR="00C02EFB" w:rsidRPr="004D5F3E">
              <w:rPr>
                <w:color w:val="323E4F" w:themeColor="text2" w:themeShade="BF"/>
                <w:lang w:val="en-GB"/>
              </w:rPr>
              <w:t>:</w:t>
            </w:r>
          </w:p>
        </w:tc>
      </w:tr>
      <w:tr w:rsidR="00C02EFB" w:rsidRPr="004D5F3E" w:rsidTr="00C02EFB">
        <w:trPr>
          <w:trHeight w:val="240"/>
        </w:trPr>
        <w:tc>
          <w:tcPr>
            <w:tcW w:w="5000" w:type="pct"/>
            <w:tcBorders>
              <w:top w:val="nil"/>
              <w:left w:val="single" w:sz="4" w:space="0" w:color="auto"/>
              <w:bottom w:val="nil"/>
            </w:tcBorders>
          </w:tcPr>
          <w:p w:rsidR="00C02EFB" w:rsidRPr="004D5F3E" w:rsidRDefault="00FA21E6" w:rsidP="004D4E3B">
            <w:pPr>
              <w:pStyle w:val="Razred"/>
              <w:numPr>
                <w:ilvl w:val="0"/>
                <w:numId w:val="4"/>
              </w:numPr>
              <w:rPr>
                <w:b w:val="0"/>
                <w:i w:val="0"/>
                <w:color w:val="323E4F" w:themeColor="text2" w:themeShade="BF"/>
                <w:lang w:val="en-GB"/>
              </w:rPr>
            </w:pPr>
            <w:r w:rsidRPr="00FA21E6">
              <w:rPr>
                <w:b w:val="0"/>
                <w:bCs/>
                <w:i w:val="0"/>
                <w:color w:val="323E4F" w:themeColor="text2" w:themeShade="BF"/>
                <w:lang w:val="en-GB"/>
              </w:rPr>
              <w:t>Programowanie robota do śledzenia obiektów z wy</w:t>
            </w:r>
            <w:r>
              <w:rPr>
                <w:b w:val="0"/>
                <w:bCs/>
                <w:i w:val="0"/>
                <w:color w:val="323E4F" w:themeColor="text2" w:themeShade="BF"/>
                <w:lang w:val="en-GB"/>
              </w:rPr>
              <w:t xml:space="preserve">korzystaniem śledzenia </w:t>
            </w:r>
            <w:r w:rsidRPr="00FA21E6">
              <w:rPr>
                <w:b w:val="0"/>
                <w:bCs/>
                <w:i w:val="0"/>
                <w:color w:val="323E4F" w:themeColor="text2" w:themeShade="BF"/>
                <w:lang w:val="en-GB"/>
              </w:rPr>
              <w:t>i rozpoznawania obiektów</w:t>
            </w:r>
          </w:p>
        </w:tc>
      </w:tr>
      <w:tr w:rsidR="009032CB" w:rsidRPr="004D5F3E" w:rsidTr="00C02EFB">
        <w:trPr>
          <w:trHeight w:val="240"/>
        </w:trPr>
        <w:tc>
          <w:tcPr>
            <w:tcW w:w="5000" w:type="pct"/>
            <w:tcBorders>
              <w:top w:val="nil"/>
              <w:left w:val="single" w:sz="4" w:space="0" w:color="auto"/>
              <w:bottom w:val="nil"/>
            </w:tcBorders>
          </w:tcPr>
          <w:p w:rsidR="009032CB" w:rsidRPr="004D5F3E" w:rsidRDefault="00FA21E6" w:rsidP="0024778F">
            <w:pPr>
              <w:pStyle w:val="Razred"/>
              <w:rPr>
                <w:color w:val="323E4F" w:themeColor="text2" w:themeShade="BF"/>
                <w:lang w:val="en-GB"/>
              </w:rPr>
            </w:pPr>
            <w:r>
              <w:rPr>
                <w:color w:val="323E4F" w:themeColor="text2" w:themeShade="BF"/>
                <w:lang w:val="en-GB"/>
              </w:rPr>
              <w:t>Cele</w:t>
            </w:r>
            <w:r w:rsidR="001331D0" w:rsidRPr="004D5F3E">
              <w:rPr>
                <w:color w:val="323E4F" w:themeColor="text2" w:themeShade="BF"/>
                <w:lang w:val="en-GB"/>
              </w:rPr>
              <w:t>:</w:t>
            </w:r>
          </w:p>
        </w:tc>
      </w:tr>
      <w:tr w:rsidR="009032CB" w:rsidRPr="004D5F3E" w:rsidTr="00957009">
        <w:trPr>
          <w:trHeight w:val="243"/>
        </w:trPr>
        <w:tc>
          <w:tcPr>
            <w:tcW w:w="5000" w:type="pct"/>
            <w:tcBorders>
              <w:top w:val="nil"/>
              <w:left w:val="single" w:sz="4" w:space="0" w:color="auto"/>
              <w:bottom w:val="nil"/>
            </w:tcBorders>
          </w:tcPr>
          <w:p w:rsidR="00DE41FA" w:rsidRPr="004D5F3E" w:rsidRDefault="00FA21E6" w:rsidP="00A96105">
            <w:pPr>
              <w:numPr>
                <w:ilvl w:val="0"/>
                <w:numId w:val="1"/>
              </w:numPr>
              <w:ind w:left="709"/>
              <w:rPr>
                <w:color w:val="323E4F" w:themeColor="text2" w:themeShade="BF"/>
                <w:lang w:val="en-GB"/>
              </w:rPr>
            </w:pPr>
            <w:r w:rsidRPr="00FA21E6">
              <w:rPr>
                <w:color w:val="323E4F" w:themeColor="text2" w:themeShade="BF"/>
                <w:lang w:val="en-GB"/>
              </w:rPr>
              <w:t>Nauka programowania robota do śledzenia obiektów</w:t>
            </w:r>
          </w:p>
        </w:tc>
      </w:tr>
      <w:tr w:rsidR="009032CB" w:rsidRPr="004D5F3E" w:rsidTr="00957009">
        <w:trPr>
          <w:trHeight w:val="70"/>
        </w:trPr>
        <w:tc>
          <w:tcPr>
            <w:tcW w:w="5000" w:type="pct"/>
            <w:tcBorders>
              <w:top w:val="nil"/>
              <w:left w:val="single" w:sz="4" w:space="0" w:color="auto"/>
              <w:bottom w:val="nil"/>
            </w:tcBorders>
            <w:shd w:val="clear" w:color="auto" w:fill="auto"/>
          </w:tcPr>
          <w:p w:rsidR="009032CB" w:rsidRPr="004D5F3E" w:rsidRDefault="00FA21E6" w:rsidP="0024778F">
            <w:pPr>
              <w:pStyle w:val="Razred"/>
              <w:rPr>
                <w:color w:val="323E4F" w:themeColor="text2" w:themeShade="BF"/>
                <w:lang w:val="en-GB"/>
              </w:rPr>
            </w:pPr>
            <w:r w:rsidRPr="00517F28">
              <w:rPr>
                <w:rFonts w:eastAsia="Calibri"/>
                <w:color w:val="323E4F" w:themeColor="text2" w:themeShade="BF"/>
              </w:rPr>
              <w:t>O</w:t>
            </w:r>
            <w:r>
              <w:rPr>
                <w:rFonts w:eastAsia="Calibri"/>
                <w:color w:val="323E4F" w:themeColor="text2" w:themeShade="BF"/>
              </w:rPr>
              <w:t>czekiwane efekty:</w:t>
            </w:r>
          </w:p>
        </w:tc>
      </w:tr>
      <w:tr w:rsidR="009032CB" w:rsidRPr="004D5F3E" w:rsidTr="00957009">
        <w:trPr>
          <w:trHeight w:val="244"/>
        </w:trPr>
        <w:tc>
          <w:tcPr>
            <w:tcW w:w="5000" w:type="pct"/>
            <w:tcBorders>
              <w:top w:val="nil"/>
              <w:left w:val="single" w:sz="4" w:space="0" w:color="auto"/>
              <w:bottom w:val="nil"/>
            </w:tcBorders>
            <w:shd w:val="clear" w:color="auto" w:fill="auto"/>
          </w:tcPr>
          <w:p w:rsidR="00003BB5" w:rsidRPr="004D5F3E" w:rsidRDefault="00F76B88" w:rsidP="005B2B88">
            <w:pPr>
              <w:pStyle w:val="Razred"/>
              <w:numPr>
                <w:ilvl w:val="0"/>
                <w:numId w:val="2"/>
              </w:numPr>
              <w:rPr>
                <w:b w:val="0"/>
                <w:i w:val="0"/>
                <w:color w:val="323E4F" w:themeColor="text2" w:themeShade="BF"/>
                <w:lang w:val="en-GB"/>
              </w:rPr>
            </w:pPr>
            <w:r>
              <w:rPr>
                <w:b w:val="0"/>
                <w:i w:val="0"/>
                <w:color w:val="323E4F" w:themeColor="text2" w:themeShade="BF"/>
                <w:lang w:val="en-GB"/>
              </w:rPr>
              <w:t>Umiejetność pisania</w:t>
            </w:r>
            <w:r w:rsidR="00FA21E6" w:rsidRPr="00FA21E6">
              <w:rPr>
                <w:b w:val="0"/>
                <w:i w:val="0"/>
                <w:color w:val="323E4F" w:themeColor="text2" w:themeShade="BF"/>
                <w:lang w:val="en-GB"/>
              </w:rPr>
              <w:t xml:space="preserve"> program</w:t>
            </w:r>
            <w:r>
              <w:rPr>
                <w:b w:val="0"/>
                <w:i w:val="0"/>
                <w:color w:val="323E4F" w:themeColor="text2" w:themeShade="BF"/>
                <w:lang w:val="en-GB"/>
              </w:rPr>
              <w:t xml:space="preserve">u dla </w:t>
            </w:r>
            <w:r w:rsidR="00FA21E6" w:rsidRPr="00FA21E6">
              <w:rPr>
                <w:b w:val="0"/>
                <w:i w:val="0"/>
                <w:color w:val="323E4F" w:themeColor="text2" w:themeShade="BF"/>
                <w:lang w:val="en-GB"/>
              </w:rPr>
              <w:t>robot</w:t>
            </w:r>
            <w:r>
              <w:rPr>
                <w:b w:val="0"/>
                <w:i w:val="0"/>
                <w:color w:val="323E4F" w:themeColor="text2" w:themeShade="BF"/>
                <w:lang w:val="en-GB"/>
              </w:rPr>
              <w:t>a</w:t>
            </w:r>
            <w:r w:rsidR="00FA21E6" w:rsidRPr="00FA21E6">
              <w:rPr>
                <w:b w:val="0"/>
                <w:i w:val="0"/>
                <w:color w:val="323E4F" w:themeColor="text2" w:themeShade="BF"/>
                <w:lang w:val="en-GB"/>
              </w:rPr>
              <w:t xml:space="preserve"> </w:t>
            </w:r>
            <w:r w:rsidRPr="00F76B88">
              <w:rPr>
                <w:b w:val="0"/>
                <w:i w:val="0"/>
                <w:color w:val="323E4F" w:themeColor="text2" w:themeShade="BF"/>
                <w:lang w:val="en-GB"/>
              </w:rPr>
              <w:t>do śledzenia obiektów</w:t>
            </w:r>
          </w:p>
        </w:tc>
      </w:tr>
      <w:tr w:rsidR="00FA21E6" w:rsidRPr="004D5F3E" w:rsidTr="00957009">
        <w:trPr>
          <w:trHeight w:val="226"/>
        </w:trPr>
        <w:tc>
          <w:tcPr>
            <w:tcW w:w="5000" w:type="pct"/>
            <w:tcBorders>
              <w:top w:val="nil"/>
              <w:left w:val="single" w:sz="4" w:space="0" w:color="auto"/>
              <w:bottom w:val="nil"/>
            </w:tcBorders>
          </w:tcPr>
          <w:p w:rsidR="00FA21E6" w:rsidRPr="00517F28" w:rsidRDefault="00FA21E6" w:rsidP="008C670C">
            <w:pPr>
              <w:pBdr>
                <w:top w:val="nil"/>
                <w:left w:val="nil"/>
                <w:bottom w:val="nil"/>
                <w:right w:val="nil"/>
                <w:between w:val="nil"/>
              </w:pBdr>
              <w:rPr>
                <w:rFonts w:eastAsia="Calibri"/>
                <w:b/>
                <w:i/>
                <w:color w:val="323E4F" w:themeColor="text2" w:themeShade="BF"/>
                <w:szCs w:val="20"/>
              </w:rPr>
            </w:pPr>
            <w:r>
              <w:rPr>
                <w:rFonts w:eastAsia="Calibri"/>
                <w:b/>
                <w:i/>
                <w:color w:val="323E4F" w:themeColor="text2" w:themeShade="BF"/>
                <w:szCs w:val="20"/>
              </w:rPr>
              <w:t>Formy pracy</w:t>
            </w:r>
            <w:r w:rsidRPr="00517F28">
              <w:rPr>
                <w:rFonts w:eastAsia="Calibri"/>
                <w:b/>
                <w:i/>
                <w:color w:val="323E4F" w:themeColor="text2" w:themeShade="BF"/>
                <w:szCs w:val="20"/>
              </w:rPr>
              <w:t>:</w:t>
            </w:r>
          </w:p>
          <w:p w:rsidR="00FA21E6" w:rsidRPr="00517F28" w:rsidRDefault="00FA21E6" w:rsidP="008C670C">
            <w:pPr>
              <w:pBdr>
                <w:top w:val="nil"/>
                <w:left w:val="nil"/>
                <w:bottom w:val="nil"/>
                <w:right w:val="nil"/>
                <w:between w:val="nil"/>
              </w:pBdr>
              <w:rPr>
                <w:rFonts w:eastAsia="Calibri"/>
                <w:b/>
                <w:i/>
                <w:color w:val="323E4F" w:themeColor="text2" w:themeShade="BF"/>
                <w:szCs w:val="20"/>
              </w:rPr>
            </w:pPr>
          </w:p>
          <w:p w:rsidR="00FA21E6" w:rsidRPr="00AD3FDC" w:rsidRDefault="00FA21E6" w:rsidP="00FA21E6">
            <w:pPr>
              <w:pStyle w:val="Akapitzlist"/>
              <w:numPr>
                <w:ilvl w:val="0"/>
                <w:numId w:val="26"/>
              </w:numPr>
              <w:pBdr>
                <w:top w:val="nil"/>
                <w:left w:val="nil"/>
                <w:bottom w:val="nil"/>
                <w:right w:val="nil"/>
                <w:between w:val="nil"/>
              </w:pBdr>
              <w:rPr>
                <w:rFonts w:eastAsia="Calibri"/>
                <w:b/>
                <w:i/>
                <w:color w:val="323E4F" w:themeColor="text2" w:themeShade="BF"/>
                <w:szCs w:val="20"/>
                <w:lang w:val="pl-PL"/>
              </w:rPr>
            </w:pPr>
            <w:r w:rsidRPr="00AD3FDC">
              <w:rPr>
                <w:rFonts w:eastAsia="Calibri"/>
                <w:color w:val="323E4F" w:themeColor="text2" w:themeShade="BF"/>
                <w:szCs w:val="20"/>
                <w:lang w:val="pl-PL"/>
              </w:rPr>
              <w:t>praca w parach, praca w grupach</w:t>
            </w:r>
          </w:p>
          <w:p w:rsidR="00FA21E6" w:rsidRPr="00B00B30" w:rsidRDefault="00FA21E6" w:rsidP="008C670C">
            <w:pPr>
              <w:pBdr>
                <w:top w:val="nil"/>
                <w:left w:val="nil"/>
                <w:bottom w:val="nil"/>
                <w:right w:val="nil"/>
                <w:between w:val="nil"/>
              </w:pBdr>
              <w:rPr>
                <w:rFonts w:eastAsia="Calibri"/>
                <w:b/>
                <w:i/>
                <w:color w:val="323E4F"/>
                <w:szCs w:val="20"/>
                <w:lang w:val="en-US"/>
              </w:rPr>
            </w:pPr>
          </w:p>
          <w:p w:rsidR="00FA21E6" w:rsidRPr="00B00B30" w:rsidRDefault="00FA21E6" w:rsidP="008C670C">
            <w:pPr>
              <w:pBdr>
                <w:top w:val="nil"/>
                <w:left w:val="nil"/>
                <w:bottom w:val="nil"/>
                <w:right w:val="nil"/>
                <w:between w:val="nil"/>
              </w:pBdr>
              <w:rPr>
                <w:rFonts w:eastAsia="Calibri"/>
                <w:b/>
                <w:i/>
                <w:color w:val="323E4F"/>
                <w:szCs w:val="20"/>
                <w:lang w:val="en-US"/>
              </w:rPr>
            </w:pPr>
            <w:r>
              <w:rPr>
                <w:rFonts w:eastAsia="Calibri"/>
                <w:b/>
                <w:i/>
                <w:color w:val="323E4F"/>
                <w:szCs w:val="20"/>
                <w:lang w:val="en-US"/>
              </w:rPr>
              <w:t>Metody</w:t>
            </w:r>
            <w:r w:rsidRPr="00B00B30">
              <w:rPr>
                <w:rFonts w:eastAsia="Calibri"/>
                <w:b/>
                <w:i/>
                <w:color w:val="323E4F"/>
                <w:szCs w:val="20"/>
                <w:lang w:val="en-US"/>
              </w:rPr>
              <w:t>:</w:t>
            </w:r>
          </w:p>
        </w:tc>
      </w:tr>
      <w:tr w:rsidR="00FA21E6" w:rsidRPr="004D5F3E" w:rsidTr="00957009">
        <w:trPr>
          <w:trHeight w:val="80"/>
        </w:trPr>
        <w:tc>
          <w:tcPr>
            <w:tcW w:w="5000" w:type="pct"/>
            <w:tcBorders>
              <w:top w:val="nil"/>
              <w:left w:val="single" w:sz="4" w:space="0" w:color="auto"/>
            </w:tcBorders>
          </w:tcPr>
          <w:p w:rsidR="00FA21E6" w:rsidRPr="00D6759F" w:rsidRDefault="00FA21E6" w:rsidP="00FA21E6">
            <w:pPr>
              <w:pStyle w:val="Akapitzlist"/>
              <w:numPr>
                <w:ilvl w:val="0"/>
                <w:numId w:val="27"/>
              </w:numPr>
              <w:pBdr>
                <w:top w:val="nil"/>
                <w:left w:val="nil"/>
                <w:bottom w:val="nil"/>
                <w:right w:val="nil"/>
                <w:between w:val="nil"/>
              </w:pBdr>
              <w:jc w:val="left"/>
              <w:rPr>
                <w:rFonts w:eastAsia="Calibri"/>
                <w:color w:val="000000"/>
                <w:szCs w:val="20"/>
                <w:lang w:val="en-US"/>
              </w:rPr>
            </w:pPr>
            <w:r w:rsidRPr="00D6759F">
              <w:rPr>
                <w:rFonts w:eastAsia="Calibri"/>
                <w:color w:val="323E4F" w:themeColor="text2" w:themeShade="BF"/>
                <w:szCs w:val="20"/>
                <w:lang w:val="pl-PL"/>
              </w:rPr>
              <w:t>prezent</w:t>
            </w:r>
            <w:r>
              <w:rPr>
                <w:rFonts w:eastAsia="Calibri"/>
                <w:color w:val="323E4F" w:themeColor="text2" w:themeShade="BF"/>
                <w:szCs w:val="20"/>
                <w:lang w:val="pl-PL"/>
              </w:rPr>
              <w:t xml:space="preserve">acja, dyskusja, </w:t>
            </w:r>
            <w:r w:rsidRPr="00D6759F">
              <w:rPr>
                <w:rFonts w:eastAsia="Calibri"/>
                <w:color w:val="323E4F" w:themeColor="text2" w:themeShade="BF"/>
                <w:szCs w:val="20"/>
                <w:lang w:val="pl-PL"/>
              </w:rPr>
              <w:t xml:space="preserve"> ćwiczenia interaktywne</w:t>
            </w:r>
            <w:r w:rsidRPr="00D6759F">
              <w:rPr>
                <w:rFonts w:eastAsia="Calibri"/>
                <w:color w:val="000000"/>
                <w:szCs w:val="20"/>
                <w:lang w:val="en-US"/>
              </w:rPr>
              <w:t xml:space="preserve"> </w:t>
            </w:r>
          </w:p>
        </w:tc>
      </w:tr>
    </w:tbl>
    <w:p w:rsidR="00C02EFB" w:rsidRPr="004D5F3E" w:rsidRDefault="00C02EFB" w:rsidP="009976FF">
      <w:pPr>
        <w:rPr>
          <w:szCs w:val="20"/>
          <w:lang w:val="en-GB"/>
        </w:rPr>
      </w:pPr>
    </w:p>
    <w:p w:rsidR="00FE6368" w:rsidRPr="004D5F3E" w:rsidRDefault="00FE6368" w:rsidP="009976FF">
      <w:pPr>
        <w:rPr>
          <w:szCs w:val="20"/>
          <w:lang w:val="en-GB"/>
        </w:rPr>
      </w:pPr>
    </w:p>
    <w:p w:rsidR="00FE6368" w:rsidRPr="004D5F3E" w:rsidRDefault="00FE6368" w:rsidP="009976FF">
      <w:pPr>
        <w:rPr>
          <w:szCs w:val="20"/>
          <w:lang w:val="en-GB"/>
        </w:rPr>
      </w:pP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tblPr>
      <w:tblGrid>
        <w:gridCol w:w="9175"/>
      </w:tblGrid>
      <w:tr w:rsidR="00FA21E6" w:rsidRPr="004D5F3E" w:rsidTr="00782E0A">
        <w:trPr>
          <w:trHeight w:val="287"/>
        </w:trPr>
        <w:tc>
          <w:tcPr>
            <w:tcW w:w="5000" w:type="pct"/>
            <w:shd w:val="clear" w:color="auto" w:fill="ACB9CA" w:themeFill="text2" w:themeFillTint="66"/>
            <w:vAlign w:val="center"/>
          </w:tcPr>
          <w:p w:rsidR="00FA21E6" w:rsidRDefault="00FA21E6" w:rsidP="008C670C">
            <w:pPr>
              <w:jc w:val="center"/>
              <w:rPr>
                <w:b/>
                <w:color w:val="FFFFFF"/>
              </w:rPr>
            </w:pPr>
            <w:r>
              <w:rPr>
                <w:b/>
                <w:color w:val="FFFFFF"/>
              </w:rPr>
              <w:t>TOK LEKCJI</w:t>
            </w:r>
          </w:p>
        </w:tc>
      </w:tr>
      <w:tr w:rsidR="00FA21E6" w:rsidRPr="004D5F3E" w:rsidTr="00BD5282">
        <w:trPr>
          <w:trHeight w:val="190"/>
        </w:trPr>
        <w:tc>
          <w:tcPr>
            <w:tcW w:w="5000" w:type="pct"/>
            <w:vAlign w:val="center"/>
          </w:tcPr>
          <w:p w:rsidR="00FA21E6" w:rsidRDefault="00FA21E6" w:rsidP="008C670C">
            <w:pPr>
              <w:pBdr>
                <w:top w:val="nil"/>
                <w:left w:val="nil"/>
                <w:bottom w:val="nil"/>
                <w:right w:val="nil"/>
                <w:between w:val="nil"/>
              </w:pBdr>
              <w:jc w:val="center"/>
              <w:rPr>
                <w:rFonts w:eastAsia="Calibri"/>
                <w:b/>
                <w:color w:val="323E4F"/>
                <w:szCs w:val="20"/>
              </w:rPr>
            </w:pPr>
            <w:r>
              <w:rPr>
                <w:rFonts w:eastAsia="Calibri"/>
                <w:b/>
                <w:color w:val="323E4F"/>
                <w:szCs w:val="20"/>
              </w:rPr>
              <w:t>Przebieg zajęć</w:t>
            </w:r>
          </w:p>
        </w:tc>
      </w:tr>
      <w:tr w:rsidR="00BD5282" w:rsidRPr="004D5F3E" w:rsidTr="001E46EC">
        <w:trPr>
          <w:trHeight w:val="417"/>
        </w:trPr>
        <w:tc>
          <w:tcPr>
            <w:tcW w:w="5000" w:type="pct"/>
            <w:tcBorders>
              <w:bottom w:val="nil"/>
            </w:tcBorders>
            <w:vAlign w:val="center"/>
          </w:tcPr>
          <w:p w:rsidR="00FA21E6" w:rsidRPr="00C3469A" w:rsidRDefault="00FA21E6" w:rsidP="00FA21E6">
            <w:pPr>
              <w:jc w:val="center"/>
              <w:rPr>
                <w:b/>
                <w:lang w:val="en-US"/>
              </w:rPr>
            </w:pPr>
            <w:r>
              <w:rPr>
                <w:b/>
                <w:lang w:val="en-US"/>
              </w:rPr>
              <w:t>WPROWADZENIE</w:t>
            </w:r>
          </w:p>
          <w:p w:rsidR="00DB0B32" w:rsidRPr="004D5F3E" w:rsidRDefault="00DB0B32" w:rsidP="00C11074">
            <w:pPr>
              <w:jc w:val="center"/>
              <w:rPr>
                <w:b/>
                <w:lang w:val="en-GB"/>
              </w:rPr>
            </w:pPr>
          </w:p>
          <w:p w:rsidR="00FA21E6" w:rsidRPr="00FA21E6" w:rsidRDefault="00FA21E6" w:rsidP="00FA21E6">
            <w:pPr>
              <w:jc w:val="left"/>
              <w:rPr>
                <w:rFonts w:cs="Calibri"/>
                <w:color w:val="44546A"/>
                <w:szCs w:val="20"/>
                <w:lang w:val="en-GB"/>
              </w:rPr>
            </w:pPr>
            <w:r w:rsidRPr="00FA21E6">
              <w:rPr>
                <w:rFonts w:cs="Calibri"/>
                <w:color w:val="44546A"/>
                <w:szCs w:val="20"/>
                <w:lang w:val="en-GB"/>
              </w:rPr>
              <w:t>Nauczyliśmy się, jak poruszać robotem w poprzedniej lekcji.</w:t>
            </w:r>
          </w:p>
          <w:p w:rsidR="00FA21E6" w:rsidRPr="00FA21E6" w:rsidRDefault="00FA21E6" w:rsidP="00FA21E6">
            <w:pPr>
              <w:jc w:val="left"/>
              <w:rPr>
                <w:rFonts w:cs="Calibri"/>
                <w:color w:val="44546A"/>
                <w:szCs w:val="20"/>
                <w:lang w:val="en-GB"/>
              </w:rPr>
            </w:pPr>
            <w:r w:rsidRPr="00FA21E6">
              <w:rPr>
                <w:rFonts w:cs="Calibri"/>
                <w:color w:val="44546A"/>
                <w:szCs w:val="20"/>
                <w:lang w:val="en-GB"/>
              </w:rPr>
              <w:t>Sprawdź</w:t>
            </w:r>
            <w:r>
              <w:rPr>
                <w:rFonts w:cs="Calibri"/>
                <w:color w:val="44546A"/>
                <w:szCs w:val="20"/>
                <w:lang w:val="en-GB"/>
              </w:rPr>
              <w:t>my</w:t>
            </w:r>
            <w:r w:rsidRPr="00FA21E6">
              <w:rPr>
                <w:rFonts w:cs="Calibri"/>
                <w:color w:val="44546A"/>
                <w:szCs w:val="20"/>
                <w:lang w:val="en-GB"/>
              </w:rPr>
              <w:t>, czy uczniowie dobrze zrozumieli wszystko z poprzedniej lekcji i czy są gotowi na kolejny krok.</w:t>
            </w:r>
          </w:p>
          <w:p w:rsidR="00220201" w:rsidRPr="004D5F3E" w:rsidRDefault="00FA21E6" w:rsidP="00FA21E6">
            <w:pPr>
              <w:jc w:val="left"/>
              <w:rPr>
                <w:rFonts w:ascii="Times New Roman" w:hAnsi="Times New Roman"/>
                <w:sz w:val="24"/>
                <w:lang w:val="en-GB" w:eastAsia="en-US"/>
              </w:rPr>
            </w:pPr>
            <w:r w:rsidRPr="00FA21E6">
              <w:rPr>
                <w:rFonts w:cs="Calibri"/>
                <w:color w:val="44546A"/>
                <w:szCs w:val="20"/>
                <w:lang w:val="en-GB"/>
              </w:rPr>
              <w:t>Teraz przesuniemy nasze roboty w kierunku określonego obiektu. Najpierw musimy wykryć ten obiekt i śledzić go. Śledzenie poruszającego się obiektu wymaga technologii wizyjnego śledzenia obiektów oraz ręcznego działania.</w:t>
            </w:r>
          </w:p>
          <w:p w:rsidR="00F066F5" w:rsidRPr="004D5F3E" w:rsidRDefault="00F066F5" w:rsidP="009F4338">
            <w:pPr>
              <w:jc w:val="left"/>
              <w:rPr>
                <w:rFonts w:ascii="Times New Roman" w:hAnsi="Times New Roman"/>
                <w:sz w:val="24"/>
                <w:lang w:val="en-GB" w:eastAsia="en-US"/>
              </w:rPr>
            </w:pPr>
          </w:p>
          <w:p w:rsidR="009F4338" w:rsidRPr="004D5F3E" w:rsidRDefault="009F4338" w:rsidP="009F4338">
            <w:pPr>
              <w:jc w:val="left"/>
              <w:rPr>
                <w:rFonts w:ascii="Times New Roman" w:hAnsi="Times New Roman"/>
                <w:sz w:val="24"/>
                <w:lang w:val="en-GB" w:eastAsia="en-US"/>
              </w:rPr>
            </w:pPr>
          </w:p>
        </w:tc>
      </w:tr>
      <w:tr w:rsidR="00BD5282" w:rsidRPr="004D5F3E" w:rsidTr="00BD5282">
        <w:trPr>
          <w:trHeight w:val="70"/>
        </w:trPr>
        <w:tc>
          <w:tcPr>
            <w:tcW w:w="5000" w:type="pct"/>
            <w:tcBorders>
              <w:top w:val="nil"/>
              <w:bottom w:val="single" w:sz="4" w:space="0" w:color="auto"/>
            </w:tcBorders>
          </w:tcPr>
          <w:p w:rsidR="003A51AB" w:rsidRPr="004D5F3E" w:rsidRDefault="003A51AB" w:rsidP="003A0745">
            <w:pPr>
              <w:rPr>
                <w:lang w:val="en-GB"/>
              </w:rPr>
            </w:pPr>
          </w:p>
        </w:tc>
      </w:tr>
      <w:tr w:rsidR="00BD5282" w:rsidRPr="004D5F3E" w:rsidTr="00BD5282">
        <w:trPr>
          <w:trHeight w:val="210"/>
        </w:trPr>
        <w:tc>
          <w:tcPr>
            <w:tcW w:w="5000" w:type="pct"/>
            <w:tcBorders>
              <w:bottom w:val="nil"/>
            </w:tcBorders>
            <w:vAlign w:val="center"/>
          </w:tcPr>
          <w:p w:rsidR="00FA21E6" w:rsidRPr="002B5CAB" w:rsidRDefault="00FA21E6" w:rsidP="00FA21E6">
            <w:pPr>
              <w:jc w:val="center"/>
              <w:rPr>
                <w:rFonts w:cs="Arial"/>
                <w:b/>
                <w:bCs/>
                <w:szCs w:val="20"/>
                <w:lang w:val="en-GB"/>
              </w:rPr>
            </w:pPr>
            <w:r>
              <w:rPr>
                <w:rFonts w:cs="Arial"/>
                <w:b/>
                <w:bCs/>
                <w:szCs w:val="20"/>
                <w:lang w:val="en-GB"/>
              </w:rPr>
              <w:lastRenderedPageBreak/>
              <w:t>CZĘŚĆ GŁÓWNA</w:t>
            </w:r>
          </w:p>
          <w:p w:rsidR="00C56CA2" w:rsidRPr="004D5F3E" w:rsidRDefault="00C56CA2" w:rsidP="009D5D72">
            <w:pPr>
              <w:jc w:val="left"/>
              <w:rPr>
                <w:rFonts w:cs="Arial"/>
                <w:szCs w:val="20"/>
                <w:lang w:val="en-GB"/>
              </w:rPr>
            </w:pPr>
          </w:p>
          <w:p w:rsidR="00FA21E6" w:rsidRPr="00FA21E6" w:rsidRDefault="00FA21E6" w:rsidP="00FA21E6">
            <w:pPr>
              <w:rPr>
                <w:rFonts w:cs="Arial"/>
                <w:bCs/>
                <w:szCs w:val="20"/>
                <w:lang w:val="en-GB"/>
              </w:rPr>
            </w:pPr>
            <w:r w:rsidRPr="00FA21E6">
              <w:rPr>
                <w:rFonts w:cs="Arial"/>
                <w:b/>
                <w:bCs/>
                <w:szCs w:val="20"/>
                <w:lang w:val="en-GB"/>
              </w:rPr>
              <w:t xml:space="preserve">Śledzenie obiektów </w:t>
            </w:r>
            <w:r w:rsidRPr="00FA21E6">
              <w:rPr>
                <w:rFonts w:cs="Arial"/>
                <w:bCs/>
                <w:szCs w:val="20"/>
                <w:lang w:val="en-GB"/>
              </w:rPr>
              <w:t>to ważne zadanie w zakresie komputerowego przetwarzania obrazu. Polega ono na ciągłym wnioskowaniu o stanie obiektów na sekwencjach wideo. Obraz jest rejestrowany przez pojedynczą kamerę, a informacje obrazowe są przekazywane do mikrokontrolera. Po analizie i przetwarzaniu obliczana jest względna pozycja poruszającego się obiektu. Jednocześnie sterowane jest obracanie robota z kamerą w czasie rzeczyw</w:t>
            </w:r>
            <w:r>
              <w:rPr>
                <w:rFonts w:cs="Arial"/>
                <w:bCs/>
                <w:szCs w:val="20"/>
                <w:lang w:val="en-GB"/>
              </w:rPr>
              <w:t>istym w celu śledzenia obiektu.</w:t>
            </w:r>
          </w:p>
          <w:p w:rsidR="00FA21E6" w:rsidRPr="00FA21E6" w:rsidRDefault="00FA21E6" w:rsidP="00FA21E6">
            <w:pPr>
              <w:rPr>
                <w:rFonts w:cs="Arial"/>
                <w:bCs/>
                <w:szCs w:val="20"/>
                <w:lang w:val="en-GB"/>
              </w:rPr>
            </w:pPr>
            <w:r w:rsidRPr="00FA21E6">
              <w:rPr>
                <w:rFonts w:cs="Arial"/>
                <w:bCs/>
                <w:szCs w:val="20"/>
                <w:lang w:val="en-GB"/>
              </w:rPr>
              <w:t>Podczas wykonywania funkcji śledzenia obiektów przez system, proces ten można podzielić na 4 kroki:</w:t>
            </w:r>
          </w:p>
          <w:p w:rsidR="00FA21E6" w:rsidRPr="00FA21E6" w:rsidRDefault="00FA21E6" w:rsidP="00FA21E6">
            <w:pPr>
              <w:rPr>
                <w:rFonts w:cs="Arial"/>
                <w:bCs/>
                <w:szCs w:val="20"/>
                <w:lang w:val="en-GB"/>
              </w:rPr>
            </w:pPr>
            <w:r w:rsidRPr="00FA21E6">
              <w:rPr>
                <w:rFonts w:cs="Arial"/>
                <w:bCs/>
                <w:szCs w:val="20"/>
                <w:lang w:val="en-GB"/>
              </w:rPr>
              <w:t>• rozpoznawanie obiektu,</w:t>
            </w:r>
          </w:p>
          <w:p w:rsidR="00FA21E6" w:rsidRPr="00FA21E6" w:rsidRDefault="00FA21E6" w:rsidP="00FA21E6">
            <w:pPr>
              <w:rPr>
                <w:rFonts w:cs="Arial"/>
                <w:bCs/>
                <w:szCs w:val="20"/>
                <w:lang w:val="en-GB"/>
              </w:rPr>
            </w:pPr>
            <w:r w:rsidRPr="00FA21E6">
              <w:rPr>
                <w:rFonts w:cs="Arial"/>
                <w:bCs/>
                <w:szCs w:val="20"/>
                <w:lang w:val="en-GB"/>
              </w:rPr>
              <w:t>• śledzenie obiektu,</w:t>
            </w:r>
          </w:p>
          <w:p w:rsidR="00FA21E6" w:rsidRPr="00FA21E6" w:rsidRDefault="00FA21E6" w:rsidP="00FA21E6">
            <w:pPr>
              <w:rPr>
                <w:rFonts w:cs="Arial"/>
                <w:bCs/>
                <w:szCs w:val="20"/>
                <w:lang w:val="en-GB"/>
              </w:rPr>
            </w:pPr>
            <w:r w:rsidRPr="00FA21E6">
              <w:rPr>
                <w:rFonts w:cs="Arial"/>
                <w:bCs/>
                <w:szCs w:val="20"/>
                <w:lang w:val="en-GB"/>
              </w:rPr>
              <w:t>• analiza ruchu obiektu,</w:t>
            </w:r>
          </w:p>
          <w:p w:rsidR="00FA21E6" w:rsidRPr="00FA21E6" w:rsidRDefault="00FA21E6" w:rsidP="00FA21E6">
            <w:pPr>
              <w:rPr>
                <w:rFonts w:cs="Arial"/>
                <w:bCs/>
                <w:szCs w:val="20"/>
                <w:lang w:val="en-GB"/>
              </w:rPr>
            </w:pPr>
            <w:r w:rsidRPr="00FA21E6">
              <w:rPr>
                <w:rFonts w:cs="Arial"/>
                <w:bCs/>
                <w:szCs w:val="20"/>
                <w:lang w:val="en-GB"/>
              </w:rPr>
              <w:t>• sterowanie robotem (lub innym systemem) za pomocą kamery.</w:t>
            </w:r>
          </w:p>
          <w:p w:rsidR="00DA5965" w:rsidRPr="004D5F3E" w:rsidRDefault="00DA5965" w:rsidP="00DA5965">
            <w:pPr>
              <w:rPr>
                <w:rFonts w:cs="Arial"/>
                <w:szCs w:val="20"/>
                <w:lang w:val="en-GB"/>
              </w:rPr>
            </w:pPr>
          </w:p>
          <w:p w:rsidR="00B0792F" w:rsidRPr="00B0792F" w:rsidRDefault="00B0792F" w:rsidP="00B0792F">
            <w:pPr>
              <w:rPr>
                <w:rFonts w:cs="Arial"/>
                <w:b/>
                <w:bCs/>
                <w:szCs w:val="20"/>
                <w:lang w:val="en-GB"/>
              </w:rPr>
            </w:pPr>
            <w:r w:rsidRPr="00B0792F">
              <w:rPr>
                <w:rFonts w:cs="Arial"/>
                <w:b/>
                <w:bCs/>
                <w:szCs w:val="20"/>
                <w:lang w:val="en-GB"/>
              </w:rPr>
              <w:t>Rozpoznawanie obiektów - uczenie</w:t>
            </w:r>
          </w:p>
          <w:p w:rsidR="00B0792F" w:rsidRPr="00B0792F" w:rsidRDefault="00B0792F" w:rsidP="00B0792F">
            <w:pPr>
              <w:rPr>
                <w:rFonts w:cs="Arial"/>
                <w:bCs/>
                <w:szCs w:val="20"/>
                <w:lang w:val="en-GB"/>
              </w:rPr>
            </w:pPr>
            <w:r w:rsidRPr="00B0792F">
              <w:rPr>
                <w:rFonts w:cs="Arial"/>
                <w:bCs/>
                <w:szCs w:val="20"/>
                <w:lang w:val="en-GB"/>
              </w:rPr>
              <w:t>Podłącz mikro:bit lub Arduino UNO z kamerą HuskyLens do komputera stacjonarnego lub laptopa. Skieruj kamerę HuskyLens na obiekt docelowy, dostosowując odległość, aż obiekt znajdzie się w pomarańczowym prostokącie na środku ekranu. Akceptowalne jest również, jeśli tylko część obiektu znajduje się wewnątrz prostokąta, ale posiada wyraźne cechy.</w:t>
            </w:r>
          </w:p>
          <w:p w:rsidR="00B0792F" w:rsidRPr="00B0792F" w:rsidRDefault="00B0792F" w:rsidP="00B0792F">
            <w:pPr>
              <w:rPr>
                <w:rFonts w:cs="Arial"/>
                <w:bCs/>
                <w:szCs w:val="20"/>
                <w:lang w:val="en-GB"/>
              </w:rPr>
            </w:pPr>
            <w:r w:rsidRPr="00B0792F">
              <w:rPr>
                <w:rFonts w:cs="Arial"/>
                <w:bCs/>
                <w:szCs w:val="20"/>
                <w:lang w:val="en-GB"/>
              </w:rPr>
              <w:t>Następnie przytrzymaj "przycisk nauki" przez dłuższy czas, aby nauczyć kamerę obiektu z różnych kątów i odległości. W trakcie procesu nauki na ekranie pojawi się pomarańczowy prostokąt z napisem "Nauka: ID1".</w:t>
            </w:r>
          </w:p>
          <w:p w:rsidR="00DA5965" w:rsidRPr="004D5F3E" w:rsidRDefault="00997760" w:rsidP="00B0792F">
            <w:pPr>
              <w:rPr>
                <w:rFonts w:cs="Arial"/>
                <w:szCs w:val="20"/>
                <w:lang w:val="en-GB"/>
              </w:rPr>
            </w:pPr>
            <w:r>
              <w:rPr>
                <w:rFonts w:cs="Arial"/>
                <w:noProof/>
                <w:szCs w:val="20"/>
                <w:lang w:val="pl-PL" w:eastAsia="pl-PL"/>
              </w:rPr>
              <w:drawing>
                <wp:inline distT="0" distB="0" distL="0" distR="0">
                  <wp:extent cx="5356411" cy="147168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87094" cy="1480114"/>
                          </a:xfrm>
                          <a:prstGeom prst="rect">
                            <a:avLst/>
                          </a:prstGeom>
                        </pic:spPr>
                      </pic:pic>
                    </a:graphicData>
                  </a:graphic>
                </wp:inline>
              </w:drawing>
            </w:r>
          </w:p>
          <w:p w:rsidR="00DA5965" w:rsidRDefault="00DA5965" w:rsidP="00DA5965">
            <w:pPr>
              <w:rPr>
                <w:rFonts w:cs="Arial"/>
                <w:szCs w:val="20"/>
                <w:lang w:val="en-GB"/>
              </w:rPr>
            </w:pPr>
            <w:r w:rsidRPr="004D5F3E">
              <w:rPr>
                <w:rFonts w:cs="Arial"/>
                <w:noProof/>
                <w:szCs w:val="20"/>
                <w:lang w:val="pl-PL" w:eastAsia="pl-PL"/>
              </w:rPr>
              <w:drawing>
                <wp:inline distT="0" distB="0" distL="0" distR="0">
                  <wp:extent cx="5414010" cy="13963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14010" cy="1396365"/>
                          </a:xfrm>
                          <a:prstGeom prst="rect">
                            <a:avLst/>
                          </a:prstGeom>
                          <a:noFill/>
                        </pic:spPr>
                      </pic:pic>
                    </a:graphicData>
                  </a:graphic>
                </wp:inline>
              </w:drawing>
            </w:r>
          </w:p>
          <w:p w:rsidR="00B0792F" w:rsidRPr="004D5F3E" w:rsidRDefault="00B0792F" w:rsidP="00DA5965">
            <w:pPr>
              <w:rPr>
                <w:rFonts w:cs="Arial"/>
                <w:szCs w:val="20"/>
                <w:lang w:val="en-GB"/>
              </w:rPr>
            </w:pPr>
          </w:p>
          <w:p w:rsidR="00B0792F" w:rsidRPr="00B0792F" w:rsidRDefault="00B0792F" w:rsidP="00B0792F">
            <w:pPr>
              <w:rPr>
                <w:rFonts w:cs="Arial"/>
                <w:szCs w:val="20"/>
                <w:lang w:val="en-GB"/>
              </w:rPr>
            </w:pPr>
            <w:r w:rsidRPr="00B0792F">
              <w:rPr>
                <w:rFonts w:cs="Arial"/>
                <w:szCs w:val="20"/>
                <w:lang w:val="en-GB"/>
              </w:rPr>
              <w:t>Kiedy HuskyLens jest w stanie śledzić obiekt z różnych kątów i odległości, puść przycisk "nauki", aby zakończyć proces uczenia. Jeśli na środku ekranu nie ma pomarańczowego prostokąta, oznacza to, że HuskyLens już nauczył się obiektu. Jeśli chcesz śledzić inny obiekt, wybierz opcję "Zapomnij nauczony obiekt" i rozpocznij naukę od nowa.</w:t>
            </w:r>
          </w:p>
          <w:p w:rsidR="00B0792F" w:rsidRPr="00B0792F" w:rsidRDefault="00B0792F" w:rsidP="00B0792F">
            <w:pPr>
              <w:rPr>
                <w:rFonts w:cs="Arial"/>
                <w:szCs w:val="20"/>
                <w:lang w:val="en-GB"/>
              </w:rPr>
            </w:pPr>
          </w:p>
          <w:p w:rsidR="00B0792F" w:rsidRDefault="00B0792F" w:rsidP="00B0792F">
            <w:pPr>
              <w:rPr>
                <w:rFonts w:cs="Arial"/>
                <w:szCs w:val="20"/>
                <w:lang w:val="en-GB"/>
              </w:rPr>
            </w:pPr>
            <w:r w:rsidRPr="00B0792F">
              <w:rPr>
                <w:rFonts w:cs="Arial"/>
                <w:szCs w:val="20"/>
                <w:lang w:val="en-GB"/>
              </w:rPr>
              <w:t>W ramach funkcji śledzenia obiektów, HuskyLens może nadal uczyć się, czyli dopóki kamera widzi nauczony obiekt, będzie kontynuować naukę aktualnego stanu obiektu, co ułatwia śledzenie obiektów dynamicznych. Metoda działania: Przytrzymaj przycisk funkcji, aby wejść w ustawienia parametrów funkcji śledzenia obiektu.</w:t>
            </w:r>
          </w:p>
          <w:p w:rsidR="00997760" w:rsidRDefault="00997760" w:rsidP="00DA5965">
            <w:pPr>
              <w:rPr>
                <w:rFonts w:cs="Arial"/>
                <w:szCs w:val="20"/>
                <w:lang w:val="en-GB"/>
              </w:rPr>
            </w:pPr>
            <w:r>
              <w:rPr>
                <w:rFonts w:cs="Arial"/>
                <w:noProof/>
                <w:szCs w:val="20"/>
                <w:lang w:val="pl-PL" w:eastAsia="pl-PL"/>
              </w:rPr>
              <w:lastRenderedPageBreak/>
              <w:drawing>
                <wp:inline distT="0" distB="0" distL="0" distR="0">
                  <wp:extent cx="2163481" cy="1622611"/>
                  <wp:effectExtent l="0" t="0" r="8255" b="0"/>
                  <wp:docPr id="11" name="Picture 1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graphical user interface&#10;&#10;Description automatically generated"/>
                          <pic:cNvPicPr/>
                        </pic:nvPicPr>
                        <pic:blipFill>
                          <a:blip r:embed="rId1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81858" cy="1636394"/>
                          </a:xfrm>
                          <a:prstGeom prst="rect">
                            <a:avLst/>
                          </a:prstGeom>
                        </pic:spPr>
                      </pic:pic>
                    </a:graphicData>
                  </a:graphic>
                </wp:inline>
              </w:drawing>
            </w:r>
          </w:p>
          <w:p w:rsidR="00831444" w:rsidRDefault="00831444" w:rsidP="00DA5965">
            <w:pPr>
              <w:rPr>
                <w:rFonts w:cs="Arial"/>
                <w:szCs w:val="20"/>
                <w:lang w:val="en-GB"/>
              </w:rPr>
            </w:pPr>
          </w:p>
          <w:p w:rsidR="00831444" w:rsidRPr="004D5F3E" w:rsidRDefault="00831444" w:rsidP="00DA5965">
            <w:pPr>
              <w:rPr>
                <w:rFonts w:cs="Arial"/>
                <w:szCs w:val="20"/>
                <w:lang w:val="en-GB"/>
              </w:rPr>
            </w:pPr>
            <w:r w:rsidRPr="00831444">
              <w:rPr>
                <w:rFonts w:cs="Arial"/>
                <w:szCs w:val="20"/>
                <w:lang w:val="en-GB"/>
              </w:rPr>
              <w:t>Przesuń przycisk funkcji w prawo, aby wybrać opcję "Learn Enable", następnie krótko naciśnij przycisk funkcji i przekręć go w prawo, aby włączyć opcję "Learn Enable". Ikona kwadratu na pasku postępu powinna przesunąć się w prawo. Następnie krótko naciśnij przycisk funkcji, aby potwierdzić ten parametr.</w:t>
            </w:r>
          </w:p>
          <w:p w:rsidR="00DA5965" w:rsidRDefault="00997760" w:rsidP="00DA5965">
            <w:pPr>
              <w:rPr>
                <w:rFonts w:cs="Arial"/>
                <w:szCs w:val="20"/>
                <w:lang w:val="en-GB"/>
              </w:rPr>
            </w:pPr>
            <w:r>
              <w:rPr>
                <w:rFonts w:cs="Arial"/>
                <w:noProof/>
                <w:szCs w:val="20"/>
                <w:lang w:val="pl-PL" w:eastAsia="pl-PL"/>
              </w:rPr>
              <w:drawing>
                <wp:inline distT="0" distB="0" distL="0" distR="0">
                  <wp:extent cx="4329953" cy="16422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394718" cy="1666794"/>
                          </a:xfrm>
                          <a:prstGeom prst="rect">
                            <a:avLst/>
                          </a:prstGeom>
                        </pic:spPr>
                      </pic:pic>
                    </a:graphicData>
                  </a:graphic>
                </wp:inline>
              </w:drawing>
            </w:r>
          </w:p>
          <w:p w:rsidR="00831444" w:rsidRPr="004D5F3E" w:rsidRDefault="00831444" w:rsidP="00DA5965">
            <w:pPr>
              <w:rPr>
                <w:rFonts w:cs="Arial"/>
                <w:szCs w:val="20"/>
                <w:lang w:val="en-GB"/>
              </w:rPr>
            </w:pPr>
          </w:p>
          <w:p w:rsidR="00831444" w:rsidRPr="00831444" w:rsidRDefault="00831444" w:rsidP="00831444">
            <w:pPr>
              <w:rPr>
                <w:rFonts w:cs="Arial"/>
                <w:szCs w:val="20"/>
                <w:lang w:val="en-GB"/>
              </w:rPr>
            </w:pPr>
            <w:r w:rsidRPr="00831444">
              <w:rPr>
                <w:rFonts w:cs="Arial"/>
                <w:szCs w:val="20"/>
                <w:lang w:val="en-GB"/>
              </w:rPr>
              <w:t>Po ponownym uruchomieniu HuskyLens, domyślnie nie zapisuje się ostatnio nauczony obiekt, jednak możesz włączyć przełącznik, aby automatycznie zapisywać modele.</w:t>
            </w:r>
          </w:p>
          <w:p w:rsidR="00831444" w:rsidRPr="00831444" w:rsidRDefault="00831444" w:rsidP="00831444">
            <w:pPr>
              <w:rPr>
                <w:rFonts w:cs="Arial"/>
                <w:szCs w:val="20"/>
                <w:lang w:val="en-GB"/>
              </w:rPr>
            </w:pPr>
          </w:p>
          <w:p w:rsidR="00831444" w:rsidRPr="004D5F3E" w:rsidRDefault="00831444" w:rsidP="00831444">
            <w:pPr>
              <w:rPr>
                <w:rFonts w:cs="Arial"/>
                <w:szCs w:val="20"/>
                <w:lang w:val="en-GB"/>
              </w:rPr>
            </w:pPr>
            <w:r w:rsidRPr="00831444">
              <w:rPr>
                <w:rFonts w:cs="Arial"/>
                <w:szCs w:val="20"/>
                <w:lang w:val="en-GB"/>
              </w:rPr>
              <w:t>Metoda działania: taka sama jak wcześniej, po wejściu w ustawienia parametrów, przełącz opcję "Auto Save" na ON. W ten sposób wystarczy nauczyć obiekt raz. Po ponownym uruchomieniu kamery, obiekt nauczony wcześniej zostanie automatycznie zapisany.</w:t>
            </w:r>
          </w:p>
          <w:p w:rsidR="00DA5965" w:rsidRPr="004D5F3E" w:rsidRDefault="00DA5965" w:rsidP="00DA5965">
            <w:pPr>
              <w:rPr>
                <w:rFonts w:cs="Arial"/>
                <w:szCs w:val="20"/>
                <w:lang w:val="en-GB"/>
              </w:rPr>
            </w:pPr>
          </w:p>
          <w:p w:rsidR="00DA5965" w:rsidRPr="004D5F3E" w:rsidRDefault="00831444" w:rsidP="00DA5965">
            <w:pPr>
              <w:rPr>
                <w:rFonts w:cs="Arial"/>
                <w:b/>
                <w:bCs/>
                <w:szCs w:val="20"/>
                <w:lang w:val="en-GB"/>
              </w:rPr>
            </w:pPr>
            <w:r>
              <w:rPr>
                <w:rFonts w:cs="Arial"/>
                <w:b/>
                <w:bCs/>
                <w:szCs w:val="20"/>
                <w:lang w:val="en-GB"/>
              </w:rPr>
              <w:t>Śledzenia obiektu</w:t>
            </w:r>
          </w:p>
          <w:p w:rsidR="00DA5965" w:rsidRDefault="00831444" w:rsidP="00DA5965">
            <w:pPr>
              <w:rPr>
                <w:rFonts w:cs="Arial"/>
                <w:szCs w:val="20"/>
                <w:lang w:val="en-GB"/>
              </w:rPr>
            </w:pPr>
            <w:r w:rsidRPr="00831444">
              <w:rPr>
                <w:rFonts w:cs="Arial"/>
                <w:szCs w:val="20"/>
                <w:lang w:val="en-GB"/>
              </w:rPr>
              <w:t>Rozdzielczość ekranu czujnika HuskyLens wynosi 320*240, jak pokazano na poniższym rysunku.</w:t>
            </w:r>
            <w:r w:rsidR="004452EE">
              <w:rPr>
                <w:rFonts w:cs="Arial"/>
                <w:noProof/>
                <w:szCs w:val="20"/>
                <w:lang w:val="pl-PL" w:eastAsia="pl-PL"/>
              </w:rPr>
              <w:drawing>
                <wp:inline distT="0" distB="0" distL="0" distR="0">
                  <wp:extent cx="2147047" cy="2065908"/>
                  <wp:effectExtent l="0" t="0" r="5715" b="0"/>
                  <wp:docPr id="12" name="Picture 12" descr="A picture containing text,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electronics&#10;&#10;Description automatically generated"/>
                          <pic:cNvPicPr/>
                        </pic:nvPicPr>
                        <pic:blipFill>
                          <a:blip r:embed="rId1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61362" cy="2079682"/>
                          </a:xfrm>
                          <a:prstGeom prst="rect">
                            <a:avLst/>
                          </a:prstGeom>
                        </pic:spPr>
                      </pic:pic>
                    </a:graphicData>
                  </a:graphic>
                </wp:inline>
              </w:drawing>
            </w:r>
          </w:p>
          <w:p w:rsidR="00831444" w:rsidRPr="004D5F3E" w:rsidRDefault="00831444" w:rsidP="00DA5965">
            <w:pPr>
              <w:rPr>
                <w:rFonts w:cs="Arial"/>
                <w:szCs w:val="20"/>
                <w:lang w:val="en-GB"/>
              </w:rPr>
            </w:pPr>
          </w:p>
          <w:p w:rsidR="00831444" w:rsidRPr="00831444" w:rsidRDefault="00831444" w:rsidP="00831444">
            <w:pPr>
              <w:rPr>
                <w:rFonts w:cs="Arial"/>
                <w:szCs w:val="20"/>
                <w:lang w:val="en-GB"/>
              </w:rPr>
            </w:pPr>
            <w:r w:rsidRPr="00831444">
              <w:rPr>
                <w:rFonts w:cs="Arial"/>
                <w:szCs w:val="20"/>
                <w:lang w:val="en-GB"/>
              </w:rPr>
              <w:t>Wartości współrzędnych otrzymane przez program również mieszczą się w tym zakresie. Na przykład, jeśli otrzymane wartości współrzędnych to (160, 120), oznacza to, że śledzony obiekt znajduje się na środku ekranu.</w:t>
            </w:r>
          </w:p>
          <w:p w:rsidR="00831444" w:rsidRPr="00831444" w:rsidRDefault="00831444" w:rsidP="00831444">
            <w:pPr>
              <w:rPr>
                <w:rFonts w:cs="Arial"/>
                <w:szCs w:val="20"/>
                <w:lang w:val="en-GB"/>
              </w:rPr>
            </w:pPr>
          </w:p>
          <w:p w:rsidR="002A79C0" w:rsidRPr="004D5F3E" w:rsidRDefault="00831444" w:rsidP="00831444">
            <w:pPr>
              <w:rPr>
                <w:rFonts w:cstheme="minorHAnsi"/>
                <w:sz w:val="24"/>
                <w:lang w:val="en-GB"/>
              </w:rPr>
            </w:pPr>
            <w:r w:rsidRPr="00831444">
              <w:rPr>
                <w:rFonts w:cs="Arial"/>
                <w:szCs w:val="20"/>
                <w:lang w:val="en-GB"/>
              </w:rPr>
              <w:lastRenderedPageBreak/>
              <w:t>"Współrzędne X" i "Współrzędne Y" odnoszą się do pozycji środka prostokąta na ekranie. "Szerokość obiektu" i "Wysokość obiektu" odnoszą się do rozmiaru ramki. W ramach funkcji śledzenia obiektów, ramka jest kwadratowa, więc szerokość i wysokość są sobie równe.</w:t>
            </w:r>
          </w:p>
          <w:p w:rsidR="009C5143" w:rsidRPr="004D5F3E" w:rsidRDefault="009C5143" w:rsidP="00DA5965">
            <w:pPr>
              <w:rPr>
                <w:rFonts w:cstheme="minorHAnsi"/>
                <w:b/>
                <w:bCs/>
                <w:szCs w:val="20"/>
                <w:lang w:val="en-GB"/>
              </w:rPr>
            </w:pPr>
          </w:p>
          <w:p w:rsidR="00831444" w:rsidRPr="00831444" w:rsidRDefault="00831444" w:rsidP="00831444">
            <w:pPr>
              <w:rPr>
                <w:rFonts w:cstheme="minorHAnsi"/>
                <w:b/>
                <w:bCs/>
                <w:szCs w:val="20"/>
                <w:lang w:val="en-GB"/>
              </w:rPr>
            </w:pPr>
            <w:r w:rsidRPr="00831444">
              <w:rPr>
                <w:rFonts w:cstheme="minorHAnsi"/>
                <w:b/>
                <w:bCs/>
                <w:szCs w:val="20"/>
                <w:lang w:val="en-GB"/>
              </w:rPr>
              <w:t>Przetestuj śledzenie obiektów — opcja 1 (Maqueen Plus/HuskyLens)</w:t>
            </w:r>
          </w:p>
          <w:p w:rsidR="00831444" w:rsidRPr="00831444" w:rsidRDefault="00831444" w:rsidP="00831444">
            <w:pPr>
              <w:rPr>
                <w:rFonts w:cstheme="minorHAnsi"/>
                <w:b/>
                <w:bCs/>
                <w:szCs w:val="20"/>
                <w:lang w:val="en-GB"/>
              </w:rPr>
            </w:pPr>
          </w:p>
          <w:p w:rsidR="00831444" w:rsidRPr="00831444" w:rsidRDefault="00831444" w:rsidP="00831444">
            <w:pPr>
              <w:rPr>
                <w:rFonts w:cstheme="minorHAnsi"/>
                <w:bCs/>
                <w:szCs w:val="20"/>
                <w:lang w:val="en-GB"/>
              </w:rPr>
            </w:pPr>
            <w:r w:rsidRPr="00831444">
              <w:rPr>
                <w:rFonts w:cstheme="minorHAnsi"/>
                <w:bCs/>
                <w:szCs w:val="20"/>
                <w:lang w:val="en-GB"/>
              </w:rPr>
              <w:t>Otwórz swój Mind+ i załaduj rozszerzenia do pracy z kamerą Maqueen Plus i HuskyLens.</w:t>
            </w:r>
          </w:p>
          <w:p w:rsidR="00831444" w:rsidRPr="00831444" w:rsidRDefault="00831444" w:rsidP="00831444">
            <w:pPr>
              <w:rPr>
                <w:rFonts w:cstheme="minorHAnsi"/>
                <w:bCs/>
                <w:szCs w:val="20"/>
                <w:lang w:val="en-GB"/>
              </w:rPr>
            </w:pPr>
          </w:p>
          <w:p w:rsidR="00D704B8" w:rsidRPr="00831444" w:rsidRDefault="00831444" w:rsidP="00831444">
            <w:pPr>
              <w:rPr>
                <w:rFonts w:cstheme="minorHAnsi"/>
                <w:szCs w:val="20"/>
                <w:lang w:val="en-GB"/>
              </w:rPr>
            </w:pPr>
            <w:r w:rsidRPr="00831444">
              <w:rPr>
                <w:rFonts w:cstheme="minorHAnsi"/>
                <w:bCs/>
                <w:szCs w:val="20"/>
                <w:lang w:val="en-GB"/>
              </w:rPr>
              <w:t>Użyj tego kodu</w:t>
            </w:r>
            <w:r w:rsidR="00D704B8" w:rsidRPr="00831444">
              <w:rPr>
                <w:rFonts w:cstheme="minorHAnsi"/>
                <w:szCs w:val="20"/>
                <w:lang w:val="en-GB"/>
              </w:rPr>
              <w:t>:</w:t>
            </w:r>
          </w:p>
          <w:p w:rsidR="009C5143" w:rsidRPr="004D5F3E" w:rsidRDefault="009C5143" w:rsidP="00D704B8">
            <w:pPr>
              <w:rPr>
                <w:rFonts w:cstheme="minorHAnsi"/>
                <w:szCs w:val="20"/>
                <w:lang w:val="en-GB"/>
              </w:rPr>
            </w:pPr>
          </w:p>
          <w:p w:rsidR="009C5143" w:rsidRPr="004D5F3E" w:rsidRDefault="009C5143" w:rsidP="00D704B8">
            <w:pPr>
              <w:rPr>
                <w:rFonts w:cstheme="minorHAnsi"/>
                <w:szCs w:val="20"/>
                <w:lang w:val="en-GB"/>
              </w:rPr>
            </w:pPr>
          </w:p>
          <w:p w:rsidR="009C5143" w:rsidRPr="004D5F3E" w:rsidRDefault="009C5143" w:rsidP="00D704B8">
            <w:pPr>
              <w:rPr>
                <w:rFonts w:cstheme="minorHAnsi"/>
                <w:szCs w:val="20"/>
                <w:lang w:val="en-GB"/>
              </w:rPr>
            </w:pPr>
          </w:p>
          <w:p w:rsidR="009C5143" w:rsidRPr="004D5F3E" w:rsidRDefault="009C5143" w:rsidP="00D704B8">
            <w:pPr>
              <w:rPr>
                <w:rFonts w:cstheme="minorHAnsi"/>
                <w:szCs w:val="20"/>
                <w:lang w:val="en-GB"/>
              </w:rPr>
            </w:pPr>
          </w:p>
          <w:p w:rsidR="009C5143" w:rsidRPr="004D5F3E" w:rsidRDefault="009C5143" w:rsidP="00D704B8">
            <w:pPr>
              <w:rPr>
                <w:rFonts w:cstheme="minorHAnsi"/>
                <w:szCs w:val="20"/>
                <w:lang w:val="en-GB"/>
              </w:rPr>
            </w:pPr>
          </w:p>
          <w:p w:rsidR="009C5143" w:rsidRPr="004D5F3E" w:rsidRDefault="009C5143" w:rsidP="00D704B8">
            <w:pPr>
              <w:rPr>
                <w:rFonts w:cstheme="minorHAnsi"/>
                <w:szCs w:val="20"/>
                <w:lang w:val="en-GB"/>
              </w:rPr>
            </w:pPr>
          </w:p>
          <w:p w:rsidR="009C5143" w:rsidRPr="004D5F3E" w:rsidRDefault="009C5143" w:rsidP="00D704B8">
            <w:pPr>
              <w:rPr>
                <w:rFonts w:cstheme="minorHAnsi"/>
                <w:szCs w:val="20"/>
                <w:lang w:val="en-GB"/>
              </w:rPr>
            </w:pPr>
          </w:p>
          <w:p w:rsidR="009C5143" w:rsidRPr="004D5F3E" w:rsidRDefault="009C5143" w:rsidP="009C5143">
            <w:pPr>
              <w:pBdr>
                <w:bottom w:val="single" w:sz="4" w:space="1" w:color="auto"/>
              </w:pBdr>
              <w:rPr>
                <w:rFonts w:cstheme="minorHAnsi"/>
                <w:szCs w:val="20"/>
                <w:lang w:val="en-GB"/>
              </w:rPr>
            </w:pPr>
          </w:p>
          <w:p w:rsidR="009C5143" w:rsidRPr="004D5F3E" w:rsidRDefault="009C5143" w:rsidP="009C5143">
            <w:pPr>
              <w:pBdr>
                <w:bottom w:val="single" w:sz="4" w:space="1" w:color="auto"/>
              </w:pBdr>
              <w:rPr>
                <w:rFonts w:cstheme="minorHAnsi"/>
                <w:szCs w:val="20"/>
                <w:lang w:val="en-GB"/>
              </w:rPr>
            </w:pPr>
          </w:p>
          <w:p w:rsidR="009C5143" w:rsidRPr="004D5F3E" w:rsidRDefault="009C5143" w:rsidP="009C5143">
            <w:pPr>
              <w:pBdr>
                <w:bottom w:val="single" w:sz="4" w:space="1" w:color="auto"/>
              </w:pBdr>
              <w:rPr>
                <w:rFonts w:cstheme="minorHAnsi"/>
                <w:szCs w:val="20"/>
                <w:lang w:val="en-GB"/>
              </w:rPr>
            </w:pPr>
          </w:p>
          <w:p w:rsidR="009C5143" w:rsidRPr="004D5F3E" w:rsidRDefault="009C5143" w:rsidP="00D704B8">
            <w:pPr>
              <w:rPr>
                <w:rFonts w:cstheme="minorHAnsi"/>
                <w:szCs w:val="20"/>
                <w:lang w:val="en-GB"/>
              </w:rPr>
            </w:pPr>
          </w:p>
          <w:p w:rsidR="002A79C0" w:rsidRDefault="009C5143" w:rsidP="00DA5965">
            <w:pPr>
              <w:rPr>
                <w:rFonts w:cstheme="minorHAnsi"/>
                <w:sz w:val="24"/>
                <w:lang w:val="en-GB"/>
              </w:rPr>
            </w:pPr>
            <w:r w:rsidRPr="004D5F3E">
              <w:rPr>
                <w:rFonts w:cstheme="minorHAnsi"/>
                <w:noProof/>
                <w:sz w:val="24"/>
                <w:lang w:val="pl-PL" w:eastAsia="pl-PL"/>
              </w:rPr>
              <w:drawing>
                <wp:inline distT="0" distB="0" distL="0" distR="0">
                  <wp:extent cx="5412648" cy="3236976"/>
                  <wp:effectExtent l="0" t="0" r="0" b="1905"/>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pic:nvPicPr>
                        <pic:blipFill rotWithShape="1">
                          <a:blip r:embed="rId1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8523" t="14300" r="27492" b="28305"/>
                          <a:stretch/>
                        </pic:blipFill>
                        <pic:spPr bwMode="auto">
                          <a:xfrm>
                            <a:off x="0" y="0"/>
                            <a:ext cx="5431350" cy="324816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23FE7" w:rsidRPr="004D5F3E" w:rsidRDefault="00123FE7" w:rsidP="00DA5965">
            <w:pPr>
              <w:rPr>
                <w:rFonts w:cstheme="minorHAnsi"/>
                <w:sz w:val="24"/>
                <w:lang w:val="en-GB"/>
              </w:rPr>
            </w:pPr>
          </w:p>
          <w:p w:rsidR="00123FE7" w:rsidRPr="00123FE7" w:rsidRDefault="00123FE7" w:rsidP="00123FE7">
            <w:pPr>
              <w:rPr>
                <w:rFonts w:cstheme="minorHAnsi"/>
                <w:b/>
                <w:szCs w:val="20"/>
                <w:lang w:val="en-GB"/>
              </w:rPr>
            </w:pPr>
            <w:r w:rsidRPr="00123FE7">
              <w:rPr>
                <w:rFonts w:cstheme="minorHAnsi"/>
                <w:szCs w:val="20"/>
                <w:lang w:val="en-GB"/>
              </w:rPr>
              <w:t xml:space="preserve">Przejdź do </w:t>
            </w:r>
            <w:r w:rsidRPr="00123FE7">
              <w:rPr>
                <w:rFonts w:cstheme="minorHAnsi"/>
                <w:b/>
                <w:szCs w:val="20"/>
                <w:lang w:val="en-GB"/>
              </w:rPr>
              <w:t>Sprawdzanie wyników</w:t>
            </w:r>
          </w:p>
          <w:p w:rsidR="00123FE7" w:rsidRPr="00123FE7" w:rsidRDefault="00123FE7" w:rsidP="00123FE7">
            <w:pPr>
              <w:rPr>
                <w:rFonts w:cstheme="minorHAnsi"/>
                <w:b/>
                <w:szCs w:val="20"/>
                <w:lang w:val="en-GB"/>
              </w:rPr>
            </w:pPr>
          </w:p>
          <w:p w:rsidR="002A79C0" w:rsidRPr="00123FE7" w:rsidRDefault="00123FE7" w:rsidP="00123FE7">
            <w:pPr>
              <w:rPr>
                <w:rFonts w:cstheme="minorHAnsi"/>
                <w:b/>
                <w:szCs w:val="20"/>
                <w:lang w:val="en-GB"/>
              </w:rPr>
            </w:pPr>
            <w:r w:rsidRPr="00123FE7">
              <w:rPr>
                <w:rFonts w:cstheme="minorHAnsi"/>
                <w:b/>
                <w:szCs w:val="20"/>
                <w:lang w:val="en-GB"/>
              </w:rPr>
              <w:t>Przetestuj śledzenie obiektów — Opcja 2 (Arduino UNO/HuskyLens)</w:t>
            </w:r>
          </w:p>
          <w:p w:rsidR="002A79C0" w:rsidRPr="004D5F3E" w:rsidRDefault="002A79C0" w:rsidP="00DA5965">
            <w:pPr>
              <w:rPr>
                <w:rFonts w:cstheme="minorHAnsi"/>
                <w:szCs w:val="20"/>
                <w:lang w:val="en-GB"/>
              </w:rPr>
            </w:pPr>
          </w:p>
          <w:p w:rsidR="00123FE7" w:rsidRPr="00123FE7" w:rsidRDefault="00123FE7" w:rsidP="00123FE7">
            <w:pPr>
              <w:rPr>
                <w:rFonts w:cstheme="minorHAnsi"/>
                <w:szCs w:val="20"/>
                <w:lang w:val="en-GB"/>
              </w:rPr>
            </w:pPr>
            <w:r w:rsidRPr="00123FE7">
              <w:rPr>
                <w:rFonts w:cstheme="minorHAnsi"/>
                <w:szCs w:val="20"/>
                <w:lang w:val="en-GB"/>
              </w:rPr>
              <w:t>Otwórz swój Mind+ i załaduj rozszerzenia do pracy z Arduino UNO i kamerą HuskyLens.</w:t>
            </w:r>
          </w:p>
          <w:p w:rsidR="00123FE7" w:rsidRPr="00123FE7" w:rsidRDefault="00123FE7" w:rsidP="00123FE7">
            <w:pPr>
              <w:rPr>
                <w:rFonts w:cstheme="minorHAnsi"/>
                <w:szCs w:val="20"/>
                <w:lang w:val="en-GB"/>
              </w:rPr>
            </w:pPr>
          </w:p>
          <w:p w:rsidR="00D704B8" w:rsidRPr="004D5F3E" w:rsidRDefault="00123FE7" w:rsidP="00123FE7">
            <w:pPr>
              <w:rPr>
                <w:rFonts w:cs="Arial"/>
                <w:szCs w:val="20"/>
                <w:lang w:val="en-GB"/>
              </w:rPr>
            </w:pPr>
            <w:r w:rsidRPr="00123FE7">
              <w:rPr>
                <w:rFonts w:cstheme="minorHAnsi"/>
                <w:szCs w:val="20"/>
                <w:lang w:val="en-GB"/>
              </w:rPr>
              <w:t>Użyj tego kodu z Arduino/HuskyLens</w:t>
            </w:r>
            <w:r w:rsidR="00D704B8" w:rsidRPr="004D5F3E">
              <w:rPr>
                <w:rFonts w:cs="Arial"/>
                <w:szCs w:val="20"/>
                <w:lang w:val="en-GB"/>
              </w:rPr>
              <w:t>:</w:t>
            </w:r>
          </w:p>
          <w:p w:rsidR="00DA5965" w:rsidRPr="004D5F3E" w:rsidRDefault="00DA5965" w:rsidP="00DA5965">
            <w:pPr>
              <w:rPr>
                <w:rFonts w:cs="Arial"/>
                <w:szCs w:val="20"/>
                <w:lang w:val="en-GB"/>
              </w:rPr>
            </w:pPr>
            <w:r w:rsidRPr="004D5F3E">
              <w:rPr>
                <w:rFonts w:cs="Arial"/>
                <w:szCs w:val="20"/>
                <w:lang w:val="en-GB"/>
              </w:rPr>
              <w:br/>
            </w:r>
            <w:r w:rsidRPr="004D5F3E">
              <w:rPr>
                <w:rFonts w:cs="Arial"/>
                <w:noProof/>
                <w:szCs w:val="20"/>
                <w:lang w:val="pl-PL" w:eastAsia="pl-PL"/>
              </w:rPr>
              <w:lastRenderedPageBreak/>
              <w:drawing>
                <wp:inline distT="0" distB="0" distL="0" distR="0">
                  <wp:extent cx="5564221" cy="2778049"/>
                  <wp:effectExtent l="0" t="0" r="0" b="3810"/>
                  <wp:docPr id="2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rotWithShape="1">
                          <a:blip r:embed="rId14"/>
                          <a:srcRect l="20027" t="11769" r="21836" b="36629"/>
                          <a:stretch/>
                        </pic:blipFill>
                        <pic:spPr bwMode="auto">
                          <a:xfrm>
                            <a:off x="0" y="0"/>
                            <a:ext cx="5591741" cy="2791789"/>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C5143" w:rsidRPr="004D5F3E" w:rsidRDefault="009C5143" w:rsidP="00DA5965">
            <w:pPr>
              <w:rPr>
                <w:rFonts w:cs="Arial"/>
                <w:szCs w:val="20"/>
                <w:lang w:val="en-GB"/>
              </w:rPr>
            </w:pPr>
          </w:p>
          <w:p w:rsidR="009C5143" w:rsidRPr="004D5F3E" w:rsidRDefault="009C5143" w:rsidP="00DA5965">
            <w:pPr>
              <w:rPr>
                <w:rFonts w:cs="Arial"/>
                <w:szCs w:val="20"/>
                <w:lang w:val="en-GB"/>
              </w:rPr>
            </w:pPr>
          </w:p>
          <w:p w:rsidR="00C930F6" w:rsidRPr="00C930F6" w:rsidRDefault="00C930F6" w:rsidP="00C930F6">
            <w:pPr>
              <w:rPr>
                <w:rFonts w:cs="Arial"/>
                <w:b/>
                <w:bCs/>
                <w:szCs w:val="20"/>
                <w:lang w:val="en-GB"/>
              </w:rPr>
            </w:pPr>
            <w:r w:rsidRPr="00C930F6">
              <w:rPr>
                <w:rFonts w:cs="Arial"/>
                <w:b/>
                <w:bCs/>
                <w:szCs w:val="20"/>
                <w:lang w:val="en-GB"/>
              </w:rPr>
              <w:t>Sprawdzanie wyników na monitorze szeregowym (obie opcje)</w:t>
            </w:r>
          </w:p>
          <w:p w:rsidR="00C930F6" w:rsidRPr="00C930F6" w:rsidRDefault="00C930F6" w:rsidP="00C930F6">
            <w:pPr>
              <w:rPr>
                <w:rFonts w:cs="Arial"/>
                <w:b/>
                <w:bCs/>
                <w:szCs w:val="20"/>
                <w:lang w:val="en-GB"/>
              </w:rPr>
            </w:pPr>
          </w:p>
          <w:p w:rsidR="00DA5965" w:rsidRDefault="00C930F6" w:rsidP="00C930F6">
            <w:pPr>
              <w:jc w:val="left"/>
              <w:rPr>
                <w:rFonts w:cs="Arial"/>
                <w:bCs/>
                <w:szCs w:val="20"/>
                <w:lang w:val="en-GB"/>
              </w:rPr>
            </w:pPr>
            <w:r w:rsidRPr="00C930F6">
              <w:rPr>
                <w:rFonts w:cs="Arial"/>
                <w:bCs/>
                <w:szCs w:val="20"/>
                <w:lang w:val="en-GB"/>
              </w:rPr>
              <w:t>Otwórz monitor szeregowy, klikając ikonę USB w prawej dolnej części ekranu Mind+.</w:t>
            </w:r>
            <w:r w:rsidR="00824454">
              <w:rPr>
                <w:rFonts w:cs="Arial"/>
                <w:noProof/>
                <w:szCs w:val="20"/>
                <w:lang w:val="pl-PL" w:eastAsia="pl-PL"/>
              </w:rPr>
              <w:drawing>
                <wp:inline distT="0" distB="0" distL="0" distR="0">
                  <wp:extent cx="2501153" cy="29106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599452" cy="302500"/>
                          </a:xfrm>
                          <a:prstGeom prst="rect">
                            <a:avLst/>
                          </a:prstGeom>
                        </pic:spPr>
                      </pic:pic>
                    </a:graphicData>
                  </a:graphic>
                </wp:inline>
              </w:drawing>
            </w:r>
          </w:p>
          <w:p w:rsidR="00C930F6" w:rsidRPr="004D5F3E" w:rsidRDefault="00C930F6" w:rsidP="00C930F6">
            <w:pPr>
              <w:jc w:val="left"/>
              <w:rPr>
                <w:rFonts w:cs="Arial"/>
                <w:szCs w:val="20"/>
                <w:lang w:val="en-GB"/>
              </w:rPr>
            </w:pPr>
          </w:p>
          <w:p w:rsidR="009C5143" w:rsidRPr="004D5F3E" w:rsidRDefault="009C5143" w:rsidP="00DA5965">
            <w:pPr>
              <w:rPr>
                <w:rFonts w:cs="Arial"/>
                <w:szCs w:val="20"/>
                <w:lang w:val="en-GB"/>
              </w:rPr>
            </w:pPr>
          </w:p>
          <w:p w:rsidR="002A79C0" w:rsidRPr="004D5F3E" w:rsidRDefault="00C930F6" w:rsidP="00DA5965">
            <w:pPr>
              <w:rPr>
                <w:rFonts w:cs="Arial"/>
                <w:szCs w:val="20"/>
                <w:lang w:val="en-GB"/>
              </w:rPr>
            </w:pPr>
            <w:r w:rsidRPr="00C930F6">
              <w:rPr>
                <w:rFonts w:cs="Arial"/>
                <w:szCs w:val="20"/>
                <w:lang w:val="en-GB"/>
              </w:rPr>
              <w:t>Spróbuj poruszać obiektem w lewo i prawo, aby obserwować numeryczną zmianę współrzędnej X środka. Przesuń obiekt w górę i w dół, aby obserwować numeryczną zmianę współrzędnej Y środka. Przesuń obiekt do przodu i do tyłu, aby obserwować numeryczną zmianę szerokości i wysokości.</w:t>
            </w:r>
          </w:p>
          <w:p w:rsidR="00DA5965" w:rsidRPr="004D5F3E" w:rsidRDefault="00DA5965" w:rsidP="00DA5965">
            <w:pPr>
              <w:rPr>
                <w:rFonts w:cs="Arial"/>
                <w:szCs w:val="20"/>
                <w:lang w:val="en-GB"/>
              </w:rPr>
            </w:pPr>
          </w:p>
          <w:p w:rsidR="00DA5965" w:rsidRPr="004D5F3E" w:rsidRDefault="00824454" w:rsidP="00DA5965">
            <w:pPr>
              <w:rPr>
                <w:rFonts w:cs="Arial"/>
                <w:szCs w:val="20"/>
                <w:lang w:val="en-GB"/>
              </w:rPr>
            </w:pPr>
            <w:r>
              <w:rPr>
                <w:rFonts w:cs="Arial"/>
                <w:noProof/>
                <w:szCs w:val="20"/>
                <w:lang w:val="pl-PL" w:eastAsia="pl-PL"/>
              </w:rPr>
              <w:drawing>
                <wp:inline distT="0" distB="0" distL="0" distR="0">
                  <wp:extent cx="2684929" cy="1947370"/>
                  <wp:effectExtent l="0" t="0" r="1270" b="0"/>
                  <wp:docPr id="17" name="Picture 17"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10;&#10;Description automatically generated"/>
                          <pic:cNvPicPr/>
                        </pic:nvPicPr>
                        <pic:blipFill>
                          <a:blip r:embed="rId1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710871" cy="1966185"/>
                          </a:xfrm>
                          <a:prstGeom prst="rect">
                            <a:avLst/>
                          </a:prstGeom>
                        </pic:spPr>
                      </pic:pic>
                    </a:graphicData>
                  </a:graphic>
                </wp:inline>
              </w:drawing>
            </w:r>
          </w:p>
          <w:p w:rsidR="00DA5965" w:rsidRPr="004D5F3E" w:rsidRDefault="00DA5965" w:rsidP="00DA5965">
            <w:pPr>
              <w:rPr>
                <w:rFonts w:cs="Arial"/>
                <w:szCs w:val="20"/>
                <w:lang w:val="en-GB"/>
              </w:rPr>
            </w:pPr>
          </w:p>
          <w:p w:rsidR="00C930F6" w:rsidRPr="00C930F6" w:rsidRDefault="00C930F6" w:rsidP="00C930F6">
            <w:pPr>
              <w:rPr>
                <w:rFonts w:cs="Arial"/>
                <w:b/>
                <w:bCs/>
                <w:szCs w:val="20"/>
                <w:lang w:val="en-GB"/>
              </w:rPr>
            </w:pPr>
            <w:r w:rsidRPr="00C930F6">
              <w:rPr>
                <w:rFonts w:cs="Arial"/>
                <w:b/>
                <w:bCs/>
                <w:szCs w:val="20"/>
                <w:lang w:val="en-GB"/>
              </w:rPr>
              <w:t>Analiza ruchu obiektów</w:t>
            </w:r>
          </w:p>
          <w:p w:rsidR="00C930F6" w:rsidRPr="00C930F6" w:rsidRDefault="00C930F6" w:rsidP="00C930F6">
            <w:pPr>
              <w:rPr>
                <w:rFonts w:cs="Arial"/>
                <w:b/>
                <w:bCs/>
                <w:szCs w:val="20"/>
                <w:lang w:val="en-GB"/>
              </w:rPr>
            </w:pPr>
          </w:p>
          <w:p w:rsidR="00DA5965" w:rsidRPr="00C930F6" w:rsidRDefault="00C930F6" w:rsidP="00C930F6">
            <w:pPr>
              <w:rPr>
                <w:rFonts w:cs="Arial"/>
                <w:szCs w:val="20"/>
                <w:lang w:val="en-GB"/>
              </w:rPr>
            </w:pPr>
            <w:r w:rsidRPr="00C930F6">
              <w:rPr>
                <w:rFonts w:cs="Arial"/>
                <w:bCs/>
                <w:szCs w:val="20"/>
                <w:lang w:val="en-GB"/>
              </w:rPr>
              <w:t>Jak pokazano na poniższym obrazku, ekran jest podzielony na 3 sekcje zgodnie z osią X układu współrzędnych ekranu kamery, a środkowa sekcja jest naszą sekcją docelową</w:t>
            </w:r>
            <w:r w:rsidR="00DA5965" w:rsidRPr="00C930F6">
              <w:rPr>
                <w:rFonts w:cs="Arial"/>
                <w:szCs w:val="20"/>
                <w:lang w:val="en-GB"/>
              </w:rPr>
              <w:t xml:space="preserve">. </w:t>
            </w:r>
          </w:p>
          <w:p w:rsidR="00DA5965" w:rsidRPr="004D5F3E" w:rsidRDefault="00101448" w:rsidP="00DA5965">
            <w:pPr>
              <w:rPr>
                <w:rFonts w:cs="Arial"/>
                <w:szCs w:val="20"/>
                <w:lang w:val="en-GB"/>
              </w:rPr>
            </w:pPr>
            <w:r>
              <w:rPr>
                <w:rFonts w:cs="Arial"/>
                <w:noProof/>
                <w:szCs w:val="20"/>
                <w:lang w:val="pl-PL" w:eastAsia="pl-PL"/>
              </w:rPr>
              <w:lastRenderedPageBreak/>
              <w:drawing>
                <wp:inline distT="0" distB="0" distL="0" distR="0">
                  <wp:extent cx="1990164" cy="1953377"/>
                  <wp:effectExtent l="0" t="0" r="0" b="8890"/>
                  <wp:docPr id="18" name="Picture 1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graphical user interface&#10;&#10;Description automatically generated"/>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006376" cy="1969289"/>
                          </a:xfrm>
                          <a:prstGeom prst="rect">
                            <a:avLst/>
                          </a:prstGeom>
                        </pic:spPr>
                      </pic:pic>
                    </a:graphicData>
                  </a:graphic>
                </wp:inline>
              </w:drawing>
            </w:r>
          </w:p>
          <w:p w:rsidR="002A79C0" w:rsidRPr="004D5F3E" w:rsidRDefault="002A79C0" w:rsidP="00DA5965">
            <w:pPr>
              <w:rPr>
                <w:rFonts w:cs="Arial"/>
                <w:szCs w:val="20"/>
                <w:lang w:val="en-GB"/>
              </w:rPr>
            </w:pPr>
          </w:p>
          <w:p w:rsidR="007038B6" w:rsidRDefault="00F149AA" w:rsidP="00DA5965">
            <w:pPr>
              <w:rPr>
                <w:rFonts w:cs="Arial"/>
                <w:szCs w:val="20"/>
                <w:lang w:val="en-GB"/>
              </w:rPr>
            </w:pPr>
            <w:r w:rsidRPr="00F149AA">
              <w:rPr>
                <w:rFonts w:cs="Arial"/>
                <w:szCs w:val="20"/>
                <w:lang w:val="en-GB"/>
              </w:rPr>
              <w:t>Gdy kamera ciągle wykrywa stan obiektu docelowego na obrazie, jeśli środek obiektu ma wartość X od 120 do 200, oznacza to, że obiekt jest w centrum pola widzenia i robot nie musi dostosowywać swojej pozycji; jeśli środek obiektu ma wartość X od 0 do 120, nasz robot musi dostosować się, skręcając w prawo; jeśli środek obiektu ma wartość X od 200 do 320, ARTIEbot musi skręcić w lewo, aby dostosować swoją pozycję.</w:t>
            </w:r>
          </w:p>
          <w:p w:rsidR="00F149AA" w:rsidRPr="004D5F3E" w:rsidRDefault="00F149AA" w:rsidP="00DA5965">
            <w:pPr>
              <w:rPr>
                <w:rFonts w:cs="Arial"/>
                <w:szCs w:val="20"/>
                <w:lang w:val="en-GB"/>
              </w:rPr>
            </w:pPr>
          </w:p>
          <w:p w:rsidR="00F149AA" w:rsidRPr="00F149AA" w:rsidRDefault="00F149AA" w:rsidP="00F149AA">
            <w:pPr>
              <w:rPr>
                <w:rFonts w:cs="Arial"/>
                <w:szCs w:val="20"/>
                <w:lang w:val="en-GB"/>
              </w:rPr>
            </w:pPr>
            <w:r w:rsidRPr="00F149AA">
              <w:rPr>
                <w:rFonts w:cs="Arial"/>
                <w:szCs w:val="20"/>
                <w:lang w:val="en-GB"/>
              </w:rPr>
              <w:t>Teraz nadszedł czas, aby napisać główną część kodu, która pozwoli skierować robota w stronę obiektu.</w:t>
            </w:r>
          </w:p>
          <w:p w:rsidR="005678DB" w:rsidRPr="004D5F3E" w:rsidRDefault="00F149AA" w:rsidP="00F149AA">
            <w:pPr>
              <w:rPr>
                <w:rFonts w:cs="Arial"/>
                <w:szCs w:val="20"/>
                <w:lang w:val="en-GB"/>
              </w:rPr>
            </w:pPr>
            <w:r w:rsidRPr="00F149AA">
              <w:rPr>
                <w:rFonts w:cs="Arial"/>
                <w:szCs w:val="20"/>
                <w:lang w:val="en-GB"/>
              </w:rPr>
              <w:t xml:space="preserve">W </w:t>
            </w:r>
            <w:r w:rsidRPr="00F149AA">
              <w:rPr>
                <w:rFonts w:cs="Arial"/>
                <w:b/>
                <w:szCs w:val="20"/>
                <w:lang w:val="en-GB"/>
              </w:rPr>
              <w:t>obu opcjach</w:t>
            </w:r>
            <w:r w:rsidRPr="00F149AA">
              <w:rPr>
                <w:rFonts w:cs="Arial"/>
                <w:szCs w:val="20"/>
                <w:lang w:val="en-GB"/>
              </w:rPr>
              <w:t xml:space="preserve"> - Zmień nazwę </w:t>
            </w:r>
            <w:r w:rsidRPr="00F149AA">
              <w:rPr>
                <w:rFonts w:cs="Arial"/>
                <w:b/>
                <w:szCs w:val="20"/>
                <w:lang w:val="en-GB"/>
              </w:rPr>
              <w:t>mojej zmiennej typu float</w:t>
            </w:r>
            <w:r w:rsidRPr="00F149AA">
              <w:rPr>
                <w:rFonts w:cs="Arial"/>
                <w:szCs w:val="20"/>
                <w:lang w:val="en-GB"/>
              </w:rPr>
              <w:t xml:space="preserve"> na x. Kliknij prawym przyciskiem myszy na zmiennej -&gt;</w:t>
            </w:r>
            <w:r>
              <w:rPr>
                <w:rFonts w:cs="Arial"/>
                <w:szCs w:val="20"/>
                <w:lang w:val="en-GB"/>
              </w:rPr>
              <w:t xml:space="preserve"> Zmień nazwę zmiennej liczbowej</w:t>
            </w:r>
            <w:r w:rsidR="005678DB" w:rsidRPr="004D5F3E">
              <w:rPr>
                <w:rFonts w:cs="Arial"/>
                <w:szCs w:val="20"/>
                <w:lang w:val="en-GB"/>
              </w:rPr>
              <w:t xml:space="preserve">. </w:t>
            </w:r>
          </w:p>
          <w:p w:rsidR="005678DB" w:rsidRPr="004D5F3E" w:rsidRDefault="00101448" w:rsidP="005678DB">
            <w:pPr>
              <w:rPr>
                <w:rFonts w:cs="Arial"/>
                <w:szCs w:val="20"/>
                <w:lang w:val="en-GB"/>
              </w:rPr>
            </w:pPr>
            <w:r>
              <w:rPr>
                <w:rFonts w:cs="Arial"/>
                <w:noProof/>
                <w:szCs w:val="20"/>
                <w:lang w:val="pl-PL" w:eastAsia="pl-PL"/>
              </w:rPr>
              <w:drawing>
                <wp:inline distT="0" distB="0" distL="0" distR="0">
                  <wp:extent cx="2124635" cy="1393940"/>
                  <wp:effectExtent l="0" t="0" r="9525" b="0"/>
                  <wp:docPr id="25" name="Picture 2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application&#10;&#10;Description automatically generated"/>
                          <pic:cNvPicPr/>
                        </pic:nvPicPr>
                        <pic:blipFill>
                          <a:blip r:embed="rId1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47672" cy="1409054"/>
                          </a:xfrm>
                          <a:prstGeom prst="rect">
                            <a:avLst/>
                          </a:prstGeom>
                        </pic:spPr>
                      </pic:pic>
                    </a:graphicData>
                  </a:graphic>
                </wp:inline>
              </w:drawing>
            </w:r>
          </w:p>
          <w:p w:rsidR="005678DB" w:rsidRPr="004D5F3E" w:rsidRDefault="005678DB" w:rsidP="005678DB">
            <w:pPr>
              <w:rPr>
                <w:rFonts w:cs="Arial"/>
                <w:szCs w:val="20"/>
                <w:lang w:val="en-GB"/>
              </w:rPr>
            </w:pPr>
          </w:p>
          <w:p w:rsidR="00F149AA" w:rsidRPr="00F149AA" w:rsidRDefault="00F149AA" w:rsidP="00F149AA">
            <w:pPr>
              <w:rPr>
                <w:rFonts w:cs="Arial"/>
                <w:b/>
                <w:szCs w:val="20"/>
                <w:lang w:val="en-GB"/>
              </w:rPr>
            </w:pPr>
            <w:r w:rsidRPr="00F149AA">
              <w:rPr>
                <w:rFonts w:cs="Arial"/>
                <w:b/>
                <w:szCs w:val="20"/>
                <w:lang w:val="en-GB"/>
              </w:rPr>
              <w:t>Opcja 1 - śledź obiekt za pomocą Maqueen Plus</w:t>
            </w:r>
          </w:p>
          <w:p w:rsidR="00F149AA" w:rsidRPr="00F149AA" w:rsidRDefault="00F149AA" w:rsidP="00F149AA">
            <w:pPr>
              <w:rPr>
                <w:rFonts w:cs="Arial"/>
                <w:szCs w:val="20"/>
                <w:lang w:val="en-GB"/>
              </w:rPr>
            </w:pPr>
          </w:p>
          <w:p w:rsidR="00C0003A" w:rsidRPr="004D5F3E" w:rsidRDefault="00F149AA" w:rsidP="00F149AA">
            <w:pPr>
              <w:rPr>
                <w:rFonts w:cs="Arial"/>
                <w:szCs w:val="20"/>
                <w:lang w:val="en-GB"/>
              </w:rPr>
            </w:pPr>
            <w:r w:rsidRPr="00F149AA">
              <w:rPr>
                <w:rFonts w:cs="Arial"/>
                <w:szCs w:val="20"/>
                <w:lang w:val="en-GB"/>
              </w:rPr>
              <w:t>Użyj i skonfiguruj bloki jak na poniższym obrazku</w:t>
            </w:r>
            <w:r w:rsidR="00C0003A" w:rsidRPr="004D5F3E">
              <w:rPr>
                <w:rFonts w:cs="Arial"/>
                <w:szCs w:val="20"/>
                <w:lang w:val="en-GB"/>
              </w:rPr>
              <w:t>:</w:t>
            </w:r>
          </w:p>
          <w:p w:rsidR="00C0003A" w:rsidRPr="004D5F3E" w:rsidRDefault="0021467A" w:rsidP="00DA5965">
            <w:pPr>
              <w:rPr>
                <w:rFonts w:cs="Arial"/>
                <w:b/>
                <w:bCs/>
                <w:szCs w:val="20"/>
                <w:lang w:val="en-GB"/>
              </w:rPr>
            </w:pPr>
            <w:r>
              <w:rPr>
                <w:rFonts w:cs="Arial"/>
                <w:b/>
                <w:bCs/>
                <w:noProof/>
                <w:szCs w:val="20"/>
                <w:lang w:val="pl-PL" w:eastAsia="pl-PL"/>
              </w:rPr>
              <w:lastRenderedPageBreak/>
              <w:drawing>
                <wp:inline distT="0" distB="0" distL="0" distR="0">
                  <wp:extent cx="3832411" cy="5053966"/>
                  <wp:effectExtent l="0" t="0" r="0" b="0"/>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pic:nvPicPr>
                        <pic:blipFill>
                          <a:blip r:embed="rId1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849982" cy="5077137"/>
                          </a:xfrm>
                          <a:prstGeom prst="rect">
                            <a:avLst/>
                          </a:prstGeom>
                        </pic:spPr>
                      </pic:pic>
                    </a:graphicData>
                  </a:graphic>
                </wp:inline>
              </w:drawing>
            </w:r>
          </w:p>
          <w:p w:rsidR="00C0003A" w:rsidRPr="004D5F3E" w:rsidRDefault="00C0003A" w:rsidP="00DA5965">
            <w:pPr>
              <w:rPr>
                <w:rFonts w:cs="Arial"/>
                <w:b/>
                <w:bCs/>
                <w:szCs w:val="20"/>
                <w:lang w:val="en-GB"/>
              </w:rPr>
            </w:pPr>
          </w:p>
          <w:p w:rsidR="00301206" w:rsidRPr="004D5F3E" w:rsidRDefault="00301206" w:rsidP="00DA5965">
            <w:pPr>
              <w:rPr>
                <w:rFonts w:cs="Arial"/>
                <w:b/>
                <w:bCs/>
                <w:szCs w:val="20"/>
                <w:lang w:val="en-GB"/>
              </w:rPr>
            </w:pPr>
          </w:p>
          <w:p w:rsidR="00301206" w:rsidRPr="004D5F3E" w:rsidRDefault="00301206" w:rsidP="00DA5965">
            <w:pPr>
              <w:rPr>
                <w:rFonts w:cs="Arial"/>
                <w:b/>
                <w:bCs/>
                <w:szCs w:val="20"/>
                <w:lang w:val="en-GB"/>
              </w:rPr>
            </w:pPr>
          </w:p>
          <w:p w:rsidR="00F149AA" w:rsidRPr="00F149AA" w:rsidRDefault="00F149AA" w:rsidP="00F149AA">
            <w:pPr>
              <w:rPr>
                <w:rFonts w:cs="Arial"/>
                <w:b/>
                <w:bCs/>
                <w:szCs w:val="20"/>
                <w:lang w:val="en-GB"/>
              </w:rPr>
            </w:pPr>
            <w:r>
              <w:rPr>
                <w:rFonts w:cs="Arial"/>
                <w:b/>
                <w:bCs/>
                <w:szCs w:val="20"/>
                <w:lang w:val="en-GB"/>
              </w:rPr>
              <w:t>Opcja 2 - śledź</w:t>
            </w:r>
            <w:r w:rsidRPr="00F149AA">
              <w:rPr>
                <w:rFonts w:cs="Arial"/>
                <w:b/>
                <w:bCs/>
                <w:szCs w:val="20"/>
                <w:lang w:val="en-GB"/>
              </w:rPr>
              <w:t xml:space="preserve"> obiekt za pomocą ArtieBota</w:t>
            </w:r>
          </w:p>
          <w:p w:rsidR="00F149AA" w:rsidRPr="00F149AA" w:rsidRDefault="00F149AA" w:rsidP="00F149AA">
            <w:pPr>
              <w:rPr>
                <w:rFonts w:cs="Arial"/>
                <w:b/>
                <w:bCs/>
                <w:szCs w:val="20"/>
                <w:lang w:val="en-GB"/>
              </w:rPr>
            </w:pPr>
          </w:p>
          <w:p w:rsidR="00DA5965" w:rsidRPr="00F149AA" w:rsidRDefault="00F149AA" w:rsidP="00F149AA">
            <w:pPr>
              <w:rPr>
                <w:rFonts w:cs="Arial"/>
                <w:szCs w:val="20"/>
                <w:lang w:val="en-GB"/>
              </w:rPr>
            </w:pPr>
            <w:r w:rsidRPr="00F149AA">
              <w:rPr>
                <w:rFonts w:cs="Arial"/>
                <w:bCs/>
                <w:szCs w:val="20"/>
                <w:lang w:val="en-GB"/>
              </w:rPr>
              <w:t>Najpierw zdefiniuj bloki Drive i Stop, jak opisano w poprzedniej lekcji (Programowanie robota</w:t>
            </w:r>
            <w:r w:rsidR="00DA5965" w:rsidRPr="00F149AA">
              <w:rPr>
                <w:rFonts w:cs="Arial"/>
                <w:szCs w:val="20"/>
                <w:lang w:val="en-GB"/>
              </w:rPr>
              <w:t>)</w:t>
            </w:r>
          </w:p>
          <w:p w:rsidR="00DA5965" w:rsidRPr="004D5F3E" w:rsidRDefault="007538B3" w:rsidP="00DA5965">
            <w:pPr>
              <w:rPr>
                <w:rFonts w:cs="Arial"/>
                <w:szCs w:val="20"/>
                <w:lang w:val="en-GB"/>
              </w:rPr>
            </w:pPr>
            <w:r w:rsidRPr="004D5F3E">
              <w:rPr>
                <w:noProof/>
                <w:lang w:val="pl-PL" w:eastAsia="pl-PL"/>
              </w:rPr>
              <w:lastRenderedPageBreak/>
              <w:drawing>
                <wp:inline distT="0" distB="0" distL="0" distR="0">
                  <wp:extent cx="4185079" cy="3535680"/>
                  <wp:effectExtent l="0" t="0" r="6350" b="762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1541" t="34258" r="70046" b="10435"/>
                          <a:stretch/>
                        </pic:blipFill>
                        <pic:spPr bwMode="auto">
                          <a:xfrm>
                            <a:off x="0" y="0"/>
                            <a:ext cx="4247005" cy="3587997"/>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DA5965" w:rsidRPr="004D5F3E" w:rsidRDefault="00DA5965" w:rsidP="00DA5965">
            <w:pPr>
              <w:rPr>
                <w:rFonts w:cs="Arial"/>
                <w:szCs w:val="20"/>
                <w:lang w:val="en-GB"/>
              </w:rPr>
            </w:pPr>
          </w:p>
          <w:p w:rsidR="00DA5965" w:rsidRPr="004D5F3E" w:rsidRDefault="00F149AA" w:rsidP="00F149AA">
            <w:pPr>
              <w:jc w:val="left"/>
              <w:rPr>
                <w:rFonts w:cs="Arial"/>
                <w:szCs w:val="20"/>
                <w:lang w:val="en-GB"/>
              </w:rPr>
            </w:pPr>
            <w:r w:rsidRPr="00F149AA">
              <w:rPr>
                <w:rFonts w:cs="Arial"/>
                <w:szCs w:val="20"/>
                <w:lang w:val="en-GB"/>
              </w:rPr>
              <w:t>Użyj i skonfiguruj bloki jak na obrazku poniżej:</w:t>
            </w:r>
            <w:r w:rsidR="001231E9">
              <w:rPr>
                <w:rFonts w:cs="Arial"/>
                <w:noProof/>
                <w:szCs w:val="20"/>
                <w:lang w:val="pl-PL" w:eastAsia="pl-PL"/>
              </w:rPr>
              <w:drawing>
                <wp:inline distT="0" distB="0" distL="0" distR="0">
                  <wp:extent cx="5369858" cy="3487151"/>
                  <wp:effectExtent l="0" t="0" r="254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2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80212" cy="3493875"/>
                          </a:xfrm>
                          <a:prstGeom prst="rect">
                            <a:avLst/>
                          </a:prstGeom>
                        </pic:spPr>
                      </pic:pic>
                    </a:graphicData>
                  </a:graphic>
                </wp:inline>
              </w:drawing>
            </w:r>
          </w:p>
          <w:p w:rsidR="00301206" w:rsidRPr="004D5F3E" w:rsidRDefault="00301206" w:rsidP="00DA5965">
            <w:pPr>
              <w:rPr>
                <w:rFonts w:cs="Arial"/>
                <w:b/>
                <w:bCs/>
                <w:szCs w:val="20"/>
                <w:lang w:val="en-GB"/>
              </w:rPr>
            </w:pPr>
          </w:p>
          <w:p w:rsidR="00301206" w:rsidRPr="004D5F3E" w:rsidRDefault="00301206" w:rsidP="00DA5965">
            <w:pPr>
              <w:rPr>
                <w:rFonts w:cs="Arial"/>
                <w:b/>
                <w:bCs/>
                <w:szCs w:val="20"/>
                <w:lang w:val="en-GB"/>
              </w:rPr>
            </w:pPr>
          </w:p>
          <w:p w:rsidR="00301206" w:rsidRPr="004D5F3E" w:rsidRDefault="00301206" w:rsidP="00DA5965">
            <w:pPr>
              <w:rPr>
                <w:rFonts w:cs="Arial"/>
                <w:b/>
                <w:bCs/>
                <w:szCs w:val="20"/>
                <w:lang w:val="en-GB"/>
              </w:rPr>
            </w:pPr>
          </w:p>
          <w:p w:rsidR="00301206" w:rsidRPr="004D5F3E" w:rsidRDefault="00301206" w:rsidP="00DA5965">
            <w:pPr>
              <w:rPr>
                <w:rFonts w:cs="Arial"/>
                <w:b/>
                <w:bCs/>
                <w:szCs w:val="20"/>
                <w:lang w:val="en-GB"/>
              </w:rPr>
            </w:pPr>
          </w:p>
          <w:p w:rsidR="00F149AA" w:rsidRPr="00F149AA" w:rsidRDefault="00F149AA" w:rsidP="00F149AA">
            <w:pPr>
              <w:rPr>
                <w:rFonts w:cs="Arial"/>
                <w:b/>
                <w:bCs/>
                <w:szCs w:val="20"/>
                <w:lang w:val="en-GB"/>
              </w:rPr>
            </w:pPr>
            <w:r w:rsidRPr="00F149AA">
              <w:rPr>
                <w:rFonts w:cs="Arial"/>
                <w:b/>
                <w:bCs/>
                <w:szCs w:val="20"/>
                <w:lang w:val="en-GB"/>
              </w:rPr>
              <w:t>OBIE opcje - Sprawdź, jak to działa.</w:t>
            </w:r>
          </w:p>
          <w:p w:rsidR="00F149AA" w:rsidRPr="00F149AA" w:rsidRDefault="00F149AA" w:rsidP="00F149AA">
            <w:pPr>
              <w:rPr>
                <w:rFonts w:cs="Arial"/>
                <w:b/>
                <w:bCs/>
                <w:szCs w:val="20"/>
                <w:lang w:val="en-GB"/>
              </w:rPr>
            </w:pPr>
          </w:p>
          <w:p w:rsidR="00F149AA" w:rsidRPr="00F149AA" w:rsidRDefault="00F149AA" w:rsidP="00F149AA">
            <w:pPr>
              <w:rPr>
                <w:rFonts w:cs="Arial"/>
                <w:bCs/>
                <w:szCs w:val="20"/>
                <w:lang w:val="en-GB"/>
              </w:rPr>
            </w:pPr>
            <w:r w:rsidRPr="00F149AA">
              <w:rPr>
                <w:rFonts w:cs="Arial"/>
                <w:bCs/>
                <w:szCs w:val="20"/>
                <w:lang w:val="en-GB"/>
              </w:rPr>
              <w:lastRenderedPageBreak/>
              <w:t>Prześlij program do swojego robota.</w:t>
            </w:r>
          </w:p>
          <w:p w:rsidR="00F149AA" w:rsidRPr="00F149AA" w:rsidRDefault="00F149AA" w:rsidP="00F149AA">
            <w:pPr>
              <w:rPr>
                <w:rFonts w:cs="Arial"/>
                <w:bCs/>
                <w:szCs w:val="20"/>
                <w:lang w:val="en-GB"/>
              </w:rPr>
            </w:pPr>
            <w:r w:rsidRPr="00F149AA">
              <w:rPr>
                <w:rFonts w:cs="Arial"/>
                <w:bCs/>
                <w:szCs w:val="20"/>
                <w:lang w:val="en-GB"/>
              </w:rPr>
              <w:t>Dokonaj ewentualnych dostosowań prędkości MotorA lub MotorB, jeśli jest to konieczne.</w:t>
            </w:r>
          </w:p>
          <w:p w:rsidR="00F149AA" w:rsidRPr="00F149AA" w:rsidRDefault="00F149AA" w:rsidP="00F149AA">
            <w:pPr>
              <w:rPr>
                <w:rFonts w:cs="Arial"/>
                <w:bCs/>
                <w:szCs w:val="20"/>
                <w:lang w:val="en-GB"/>
              </w:rPr>
            </w:pPr>
            <w:r w:rsidRPr="00F149AA">
              <w:rPr>
                <w:rFonts w:cs="Arial"/>
                <w:bCs/>
                <w:szCs w:val="20"/>
                <w:lang w:val="en-GB"/>
              </w:rPr>
              <w:t>Gdy pole zidentyfikowanego obiektu znajduje się w centrum ekranu, robot zatrzymuje się.</w:t>
            </w:r>
          </w:p>
          <w:p w:rsidR="00DA5965" w:rsidRPr="00F149AA" w:rsidRDefault="00F149AA" w:rsidP="00F149AA">
            <w:pPr>
              <w:rPr>
                <w:rFonts w:cs="Arial"/>
                <w:szCs w:val="20"/>
                <w:lang w:val="en-GB"/>
              </w:rPr>
            </w:pPr>
            <w:r w:rsidRPr="00F149AA">
              <w:rPr>
                <w:rFonts w:cs="Arial"/>
                <w:bCs/>
                <w:szCs w:val="20"/>
                <w:lang w:val="en-GB"/>
              </w:rPr>
              <w:t>Gdy pole znajduje się po lewej lub prawej stronie ekranu, robot automatycznie dostosowuje swoje położenie w lewo lub w prawo, aż pole zostanie umieszczone w docelowym obszarze ekranu.</w:t>
            </w:r>
          </w:p>
          <w:p w:rsidR="002A79C0" w:rsidRPr="004D5F3E" w:rsidRDefault="002A79C0" w:rsidP="00DA5965">
            <w:pPr>
              <w:rPr>
                <w:rFonts w:cs="Arial"/>
                <w:szCs w:val="20"/>
                <w:lang w:val="en-GB"/>
              </w:rPr>
            </w:pPr>
          </w:p>
          <w:p w:rsidR="00DA5965" w:rsidRPr="004D5F3E" w:rsidRDefault="00DA5965" w:rsidP="00DA5965">
            <w:pPr>
              <w:rPr>
                <w:rFonts w:cs="Arial"/>
                <w:szCs w:val="20"/>
                <w:lang w:val="en-GB"/>
              </w:rPr>
            </w:pPr>
            <w:r w:rsidRPr="004D5F3E">
              <w:rPr>
                <w:rFonts w:cs="Arial"/>
                <w:noProof/>
                <w:szCs w:val="20"/>
                <w:lang w:val="pl-PL" w:eastAsia="pl-PL"/>
              </w:rPr>
              <w:drawing>
                <wp:inline distT="0" distB="0" distL="0" distR="0">
                  <wp:extent cx="2143220" cy="2023872"/>
                  <wp:effectExtent l="0" t="0" r="0" b="0"/>
                  <wp:docPr id="121" name="image238.jpeg"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238.jpeg" descr="Diagram&#10;&#10;Description automatically generated with medium confidence"/>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155752" cy="2035706"/>
                          </a:xfrm>
                          <a:prstGeom prst="rect">
                            <a:avLst/>
                          </a:prstGeom>
                        </pic:spPr>
                      </pic:pic>
                    </a:graphicData>
                  </a:graphic>
                </wp:inline>
              </w:drawing>
            </w:r>
          </w:p>
          <w:p w:rsidR="00DA5965" w:rsidRPr="004D5F3E" w:rsidRDefault="00DA5965" w:rsidP="00DA5965">
            <w:pPr>
              <w:rPr>
                <w:rFonts w:cs="Arial"/>
                <w:szCs w:val="20"/>
                <w:lang w:val="en-GB"/>
              </w:rPr>
            </w:pPr>
          </w:p>
          <w:p w:rsidR="002A79C0" w:rsidRPr="004D5F3E" w:rsidRDefault="002A79C0"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502BA1" w:rsidRPr="004D5F3E" w:rsidRDefault="00502BA1" w:rsidP="00DA5965">
            <w:pPr>
              <w:rPr>
                <w:rFonts w:cs="Arial"/>
                <w:b/>
                <w:bCs/>
                <w:szCs w:val="20"/>
                <w:lang w:val="en-GB"/>
              </w:rPr>
            </w:pPr>
          </w:p>
          <w:p w:rsidR="00F149AA" w:rsidRPr="00F149AA" w:rsidRDefault="00F149AA" w:rsidP="00F149AA">
            <w:pPr>
              <w:rPr>
                <w:rFonts w:cs="Arial"/>
                <w:b/>
                <w:bCs/>
                <w:szCs w:val="20"/>
                <w:lang w:val="en-GB"/>
              </w:rPr>
            </w:pPr>
            <w:r>
              <w:rPr>
                <w:rFonts w:cs="Arial"/>
                <w:b/>
                <w:bCs/>
                <w:szCs w:val="20"/>
                <w:lang w:val="en-GB"/>
              </w:rPr>
              <w:t>Śledź obiekt</w:t>
            </w:r>
          </w:p>
          <w:p w:rsidR="00F149AA" w:rsidRPr="00F149AA" w:rsidRDefault="00F149AA" w:rsidP="00F149AA">
            <w:pPr>
              <w:rPr>
                <w:rFonts w:cs="Arial"/>
                <w:b/>
                <w:bCs/>
                <w:szCs w:val="20"/>
                <w:lang w:val="en-GB"/>
              </w:rPr>
            </w:pPr>
          </w:p>
          <w:p w:rsidR="00F149AA" w:rsidRPr="00F149AA" w:rsidRDefault="00F149AA" w:rsidP="00F149AA">
            <w:pPr>
              <w:rPr>
                <w:rFonts w:cs="Arial"/>
                <w:bCs/>
                <w:szCs w:val="20"/>
                <w:lang w:val="en-GB"/>
              </w:rPr>
            </w:pPr>
            <w:r w:rsidRPr="00F149AA">
              <w:rPr>
                <w:rFonts w:cs="Arial"/>
                <w:bCs/>
                <w:szCs w:val="20"/>
                <w:lang w:val="en-GB"/>
              </w:rPr>
              <w:t>Udało nam się skierować nasze roboty w stronę obiektu, ale wciąż nie śledzą go. Aby to osiągnąć, musimy wykryć rozmiar obiektu, aby dowiedzieć się, czy jest duży (blisko kamery) czy mały (daleko od kamery).</w:t>
            </w:r>
          </w:p>
          <w:p w:rsidR="00F149AA" w:rsidRPr="00F149AA" w:rsidRDefault="00F149AA" w:rsidP="00F149AA">
            <w:pPr>
              <w:rPr>
                <w:rFonts w:cs="Arial"/>
                <w:bCs/>
                <w:szCs w:val="20"/>
                <w:lang w:val="en-GB"/>
              </w:rPr>
            </w:pPr>
          </w:p>
          <w:p w:rsidR="00FA53DA" w:rsidRPr="00F149AA" w:rsidRDefault="00F149AA" w:rsidP="00F149AA">
            <w:pPr>
              <w:rPr>
                <w:rFonts w:cs="Arial"/>
                <w:szCs w:val="20"/>
                <w:lang w:val="en-GB"/>
              </w:rPr>
            </w:pPr>
            <w:r w:rsidRPr="00F149AA">
              <w:rPr>
                <w:rFonts w:cs="Arial"/>
                <w:bCs/>
                <w:szCs w:val="20"/>
                <w:lang w:val="en-GB"/>
              </w:rPr>
              <w:t>Utwórz nową zmienną (liczbową) i nazwij ją h. Będzie przechowywać wysokość śledzonego obiektu. Jeśli wysokość obiektu mieści się w zakresie od 60 do 100, robot będzie utrzymywał obecną pozycję. Jeśli jest mniejsza niż 60, oznacza to, że jest daleko i robot powinien jechać do przodu. Jeśli jest wyższa niż 100, robot powinien się cofać.</w:t>
            </w:r>
          </w:p>
          <w:p w:rsidR="00941C96" w:rsidRPr="00F149AA" w:rsidRDefault="00941C96" w:rsidP="00DA5965">
            <w:pPr>
              <w:rPr>
                <w:rFonts w:cs="Arial"/>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941C96" w:rsidRPr="004D5F3E" w:rsidRDefault="00941C96" w:rsidP="00DA5965">
            <w:pPr>
              <w:rPr>
                <w:rFonts w:cs="Arial"/>
                <w:b/>
                <w:bCs/>
                <w:szCs w:val="20"/>
                <w:lang w:val="en-GB"/>
              </w:rPr>
            </w:pPr>
          </w:p>
          <w:p w:rsidR="00FA53DA" w:rsidRPr="004D5F3E" w:rsidRDefault="00F149AA" w:rsidP="00DA5965">
            <w:pPr>
              <w:rPr>
                <w:rFonts w:cs="Arial"/>
                <w:b/>
                <w:bCs/>
                <w:szCs w:val="20"/>
                <w:lang w:val="en-GB"/>
              </w:rPr>
            </w:pPr>
            <w:r>
              <w:rPr>
                <w:rFonts w:cs="Arial"/>
                <w:b/>
                <w:bCs/>
                <w:szCs w:val="20"/>
                <w:lang w:val="en-GB"/>
              </w:rPr>
              <w:t>Opcja 1 - Kod dla</w:t>
            </w:r>
            <w:r w:rsidR="00FA53DA" w:rsidRPr="004D5F3E">
              <w:rPr>
                <w:rFonts w:cs="Arial"/>
                <w:b/>
                <w:bCs/>
                <w:szCs w:val="20"/>
                <w:lang w:val="en-GB"/>
              </w:rPr>
              <w:t xml:space="preserve"> Maqueen Plus</w:t>
            </w:r>
          </w:p>
          <w:p w:rsidR="00FA53DA" w:rsidRPr="004D5F3E" w:rsidRDefault="00FA53DA" w:rsidP="00DA5965">
            <w:pPr>
              <w:rPr>
                <w:rFonts w:cs="Arial"/>
                <w:b/>
                <w:bCs/>
                <w:szCs w:val="20"/>
                <w:lang w:val="en-GB"/>
              </w:rPr>
            </w:pPr>
          </w:p>
          <w:p w:rsidR="00FA53DA" w:rsidRPr="004D5F3E" w:rsidRDefault="00EC3EB5" w:rsidP="00DA5965">
            <w:pPr>
              <w:rPr>
                <w:rFonts w:cs="Arial"/>
                <w:b/>
                <w:bCs/>
                <w:szCs w:val="20"/>
                <w:lang w:val="en-GB"/>
              </w:rPr>
            </w:pPr>
            <w:r>
              <w:rPr>
                <w:rFonts w:cs="Arial"/>
                <w:b/>
                <w:bCs/>
                <w:noProof/>
                <w:szCs w:val="20"/>
                <w:lang w:val="pl-PL" w:eastAsia="pl-PL"/>
              </w:rPr>
              <w:lastRenderedPageBreak/>
              <w:drawing>
                <wp:inline distT="0" distB="0" distL="0" distR="0">
                  <wp:extent cx="4724991" cy="598971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724991" cy="5989710"/>
                          </a:xfrm>
                          <a:prstGeom prst="rect">
                            <a:avLst/>
                          </a:prstGeom>
                        </pic:spPr>
                      </pic:pic>
                    </a:graphicData>
                  </a:graphic>
                </wp:inline>
              </w:drawing>
            </w:r>
          </w:p>
          <w:p w:rsidR="00FA53DA" w:rsidRPr="004D5F3E" w:rsidRDefault="00FA53DA" w:rsidP="00DA5965">
            <w:pPr>
              <w:rPr>
                <w:rFonts w:cs="Arial"/>
                <w:b/>
                <w:bCs/>
                <w:szCs w:val="20"/>
                <w:lang w:val="en-GB"/>
              </w:rPr>
            </w:pPr>
          </w:p>
          <w:p w:rsidR="00FA53DA" w:rsidRPr="004D5F3E" w:rsidRDefault="00FA53DA" w:rsidP="00DA5965">
            <w:pPr>
              <w:rPr>
                <w:rFonts w:cs="Arial"/>
                <w:b/>
                <w:bCs/>
                <w:szCs w:val="20"/>
                <w:lang w:val="en-GB"/>
              </w:rPr>
            </w:pPr>
          </w:p>
          <w:p w:rsidR="00FA53DA" w:rsidRPr="004D5F3E" w:rsidRDefault="00FA53DA" w:rsidP="00DA5965">
            <w:pPr>
              <w:rPr>
                <w:rFonts w:cs="Arial"/>
                <w:b/>
                <w:bCs/>
                <w:szCs w:val="20"/>
                <w:lang w:val="en-GB"/>
              </w:rPr>
            </w:pPr>
          </w:p>
          <w:p w:rsidR="00FA53DA" w:rsidRPr="004D5F3E" w:rsidRDefault="00FA53DA" w:rsidP="00DA5965">
            <w:pPr>
              <w:rPr>
                <w:rFonts w:cs="Arial"/>
                <w:b/>
                <w:bCs/>
                <w:szCs w:val="20"/>
                <w:lang w:val="en-GB"/>
              </w:rPr>
            </w:pPr>
          </w:p>
          <w:p w:rsidR="00FA53DA" w:rsidRPr="004D5F3E" w:rsidRDefault="00FA53DA" w:rsidP="00DA5965">
            <w:pPr>
              <w:rPr>
                <w:rFonts w:cs="Arial"/>
                <w:b/>
                <w:bCs/>
                <w:szCs w:val="20"/>
                <w:lang w:val="en-GB"/>
              </w:rPr>
            </w:pPr>
          </w:p>
          <w:p w:rsidR="00FA53DA" w:rsidRPr="004D5F3E" w:rsidRDefault="00FA53DA" w:rsidP="00DA5965">
            <w:pPr>
              <w:rPr>
                <w:rFonts w:cs="Arial"/>
                <w:b/>
                <w:bCs/>
                <w:szCs w:val="20"/>
                <w:lang w:val="en-GB"/>
              </w:rPr>
            </w:pPr>
          </w:p>
          <w:p w:rsidR="00FA53DA" w:rsidRPr="004D5F3E" w:rsidRDefault="00FA53DA" w:rsidP="00DA5965">
            <w:pPr>
              <w:rPr>
                <w:rFonts w:cs="Arial"/>
                <w:b/>
                <w:bCs/>
                <w:szCs w:val="20"/>
                <w:lang w:val="en-GB"/>
              </w:rPr>
            </w:pPr>
          </w:p>
          <w:p w:rsidR="00DA5965" w:rsidRPr="004D5F3E" w:rsidRDefault="00F149AA" w:rsidP="00DA5965">
            <w:pPr>
              <w:rPr>
                <w:rFonts w:cs="Arial"/>
                <w:b/>
                <w:bCs/>
                <w:szCs w:val="20"/>
                <w:lang w:val="en-GB"/>
              </w:rPr>
            </w:pPr>
            <w:r>
              <w:rPr>
                <w:rFonts w:cs="Arial"/>
                <w:b/>
                <w:bCs/>
                <w:szCs w:val="20"/>
                <w:lang w:val="en-GB"/>
              </w:rPr>
              <w:t>Opcja 2 – Kod dla</w:t>
            </w:r>
            <w:r w:rsidR="00FA53DA" w:rsidRPr="004D5F3E">
              <w:rPr>
                <w:rFonts w:cs="Arial"/>
                <w:b/>
                <w:bCs/>
                <w:szCs w:val="20"/>
                <w:lang w:val="en-GB"/>
              </w:rPr>
              <w:t xml:space="preserve"> Arduino (ArtieBot)</w:t>
            </w:r>
            <w:r w:rsidR="00DA5965" w:rsidRPr="004D5F3E">
              <w:rPr>
                <w:rFonts w:cs="Arial"/>
                <w:b/>
                <w:bCs/>
                <w:szCs w:val="20"/>
                <w:lang w:val="en-GB"/>
              </w:rPr>
              <w:t>:</w:t>
            </w:r>
          </w:p>
          <w:p w:rsidR="00502BA1" w:rsidRPr="004D5F3E" w:rsidRDefault="00502BA1" w:rsidP="00DA5965">
            <w:pPr>
              <w:rPr>
                <w:rFonts w:cs="Arial"/>
                <w:b/>
                <w:bCs/>
                <w:szCs w:val="20"/>
                <w:lang w:val="en-GB"/>
              </w:rPr>
            </w:pPr>
          </w:p>
          <w:p w:rsidR="00DA5965" w:rsidRDefault="004516CB" w:rsidP="00DA5965">
            <w:pPr>
              <w:rPr>
                <w:rFonts w:cs="Arial"/>
                <w:szCs w:val="20"/>
                <w:lang w:val="en-GB"/>
              </w:rPr>
            </w:pPr>
            <w:r>
              <w:rPr>
                <w:rFonts w:cs="Arial"/>
                <w:noProof/>
                <w:szCs w:val="20"/>
                <w:lang w:val="pl-PL" w:eastAsia="pl-PL"/>
              </w:rPr>
              <w:lastRenderedPageBreak/>
              <w:drawing>
                <wp:inline distT="0" distB="0" distL="0" distR="0">
                  <wp:extent cx="5369767" cy="4155501"/>
                  <wp:effectExtent l="0" t="0" r="2540" b="0"/>
                  <wp:docPr id="29" name="Picture 2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10;&#10;Description automatically generated"/>
                          <pic:cNvPicPr/>
                        </pic:nvPicPr>
                        <pic:blipFill>
                          <a:blip r:embed="rId2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78610" cy="4162345"/>
                          </a:xfrm>
                          <a:prstGeom prst="rect">
                            <a:avLst/>
                          </a:prstGeom>
                        </pic:spPr>
                      </pic:pic>
                    </a:graphicData>
                  </a:graphic>
                </wp:inline>
              </w:drawing>
            </w:r>
          </w:p>
          <w:p w:rsidR="00F149AA" w:rsidRPr="004D5F3E" w:rsidRDefault="00F149AA" w:rsidP="00DA5965">
            <w:pPr>
              <w:rPr>
                <w:rFonts w:cs="Arial"/>
                <w:szCs w:val="20"/>
                <w:lang w:val="en-GB"/>
              </w:rPr>
            </w:pPr>
          </w:p>
          <w:p w:rsidR="00D82CB1" w:rsidRPr="004D5F3E" w:rsidRDefault="00D82CB1" w:rsidP="00DA5965">
            <w:pPr>
              <w:rPr>
                <w:rFonts w:cs="Arial"/>
                <w:szCs w:val="20"/>
                <w:lang w:val="en-GB"/>
              </w:rPr>
            </w:pPr>
          </w:p>
          <w:p w:rsidR="00901130" w:rsidRPr="00901130" w:rsidRDefault="00901130" w:rsidP="00901130">
            <w:pPr>
              <w:rPr>
                <w:rFonts w:cs="Arial"/>
                <w:b/>
                <w:bCs/>
                <w:szCs w:val="20"/>
                <w:lang w:val="en-GB"/>
              </w:rPr>
            </w:pPr>
            <w:r w:rsidRPr="00901130">
              <w:rPr>
                <w:rFonts w:cs="Arial"/>
                <w:b/>
                <w:bCs/>
                <w:szCs w:val="20"/>
                <w:lang w:val="en-GB"/>
              </w:rPr>
              <w:t>Obydwie opcje - Sprawdź, jak to działa</w:t>
            </w:r>
          </w:p>
          <w:p w:rsidR="00901130" w:rsidRPr="00901130" w:rsidRDefault="00901130" w:rsidP="00901130">
            <w:pPr>
              <w:rPr>
                <w:rFonts w:cs="Arial"/>
                <w:b/>
                <w:bCs/>
                <w:szCs w:val="20"/>
                <w:lang w:val="en-GB"/>
              </w:rPr>
            </w:pPr>
          </w:p>
          <w:p w:rsidR="00901130" w:rsidRPr="00901130" w:rsidRDefault="00901130" w:rsidP="00901130">
            <w:pPr>
              <w:rPr>
                <w:rFonts w:cs="Arial"/>
                <w:bCs/>
                <w:szCs w:val="20"/>
                <w:lang w:val="en-GB"/>
              </w:rPr>
            </w:pPr>
            <w:r w:rsidRPr="00901130">
              <w:rPr>
                <w:rFonts w:cs="Arial"/>
                <w:bCs/>
                <w:szCs w:val="20"/>
                <w:lang w:val="en-GB"/>
              </w:rPr>
              <w:t>Prześlij program do mikro:bita/Arduino UNO, aby sprawdzić, jak to działa.</w:t>
            </w:r>
          </w:p>
          <w:p w:rsidR="00901130" w:rsidRPr="00901130" w:rsidRDefault="00901130" w:rsidP="00901130">
            <w:pPr>
              <w:rPr>
                <w:rFonts w:cs="Arial"/>
                <w:bCs/>
                <w:szCs w:val="20"/>
                <w:lang w:val="en-GB"/>
              </w:rPr>
            </w:pPr>
            <w:r w:rsidRPr="00901130">
              <w:rPr>
                <w:rFonts w:cs="Arial"/>
                <w:bCs/>
                <w:szCs w:val="20"/>
                <w:lang w:val="en-GB"/>
              </w:rPr>
              <w:t>Dokonaj poprawek, aby ruch był płynny, dostosowując prędkość silników i czas jazdy.</w:t>
            </w:r>
          </w:p>
          <w:p w:rsidR="00901130" w:rsidRPr="00901130" w:rsidRDefault="00901130" w:rsidP="00901130">
            <w:pPr>
              <w:rPr>
                <w:rFonts w:cs="Arial"/>
                <w:bCs/>
                <w:szCs w:val="20"/>
                <w:lang w:val="en-GB"/>
              </w:rPr>
            </w:pPr>
            <w:r w:rsidRPr="00901130">
              <w:rPr>
                <w:rFonts w:cs="Arial"/>
                <w:bCs/>
                <w:szCs w:val="20"/>
                <w:lang w:val="en-GB"/>
              </w:rPr>
              <w:t>Po zakończeniu uczenia obiektu przez HuskyLens, roboty automatycznie będą śledzić obiekt i poruszać się do przodu, do tyłu, w lewo i w prawo, utrzymując pole obiektu w centrum ekranu i w odpowiedniej odległości.</w:t>
            </w:r>
          </w:p>
          <w:p w:rsidR="00901130" w:rsidRPr="00901130" w:rsidRDefault="00901130" w:rsidP="00901130">
            <w:pPr>
              <w:rPr>
                <w:rFonts w:cs="Arial"/>
                <w:bCs/>
                <w:szCs w:val="20"/>
                <w:lang w:val="en-GB"/>
              </w:rPr>
            </w:pPr>
          </w:p>
          <w:p w:rsidR="00291C5F" w:rsidRPr="004D5F3E" w:rsidRDefault="00901130" w:rsidP="00901130">
            <w:pPr>
              <w:rPr>
                <w:rFonts w:cs="Arial"/>
                <w:szCs w:val="20"/>
                <w:lang w:val="en-GB"/>
              </w:rPr>
            </w:pPr>
            <w:r w:rsidRPr="00901130">
              <w:rPr>
                <w:rFonts w:cs="Arial"/>
                <w:bCs/>
                <w:szCs w:val="20"/>
                <w:lang w:val="en-GB"/>
              </w:rPr>
              <w:t>Gdy robot jest używany jako robot śledzący, można go zaprogramować do lokalizowania dowolnego celu za pomocą kamery HuskyLens. Oznacza to, że można przekształcić ten projekt w śledzącego człowieka robota, który będzie podążał za osobami.</w:t>
            </w:r>
          </w:p>
        </w:tc>
      </w:tr>
      <w:tr w:rsidR="00BD5282" w:rsidRPr="004D5F3E" w:rsidTr="00BD5282">
        <w:trPr>
          <w:trHeight w:val="210"/>
        </w:trPr>
        <w:tc>
          <w:tcPr>
            <w:tcW w:w="5000" w:type="pct"/>
            <w:tcBorders>
              <w:top w:val="nil"/>
              <w:bottom w:val="single" w:sz="4" w:space="0" w:color="auto"/>
            </w:tcBorders>
          </w:tcPr>
          <w:p w:rsidR="00C40D07" w:rsidRPr="004D5F3E" w:rsidRDefault="00C40D07" w:rsidP="00652B04">
            <w:pPr>
              <w:pStyle w:val="p2"/>
              <w:rPr>
                <w:bCs/>
                <w:color w:val="000000"/>
                <w:szCs w:val="20"/>
                <w:lang w:val="en-GB"/>
              </w:rPr>
            </w:pPr>
          </w:p>
        </w:tc>
      </w:tr>
      <w:tr w:rsidR="00BD5282" w:rsidRPr="004D5F3E" w:rsidTr="00BD5282">
        <w:trPr>
          <w:trHeight w:val="210"/>
        </w:trPr>
        <w:tc>
          <w:tcPr>
            <w:tcW w:w="5000" w:type="pct"/>
            <w:tcBorders>
              <w:top w:val="single" w:sz="4" w:space="0" w:color="auto"/>
              <w:bottom w:val="nil"/>
            </w:tcBorders>
            <w:vAlign w:val="center"/>
          </w:tcPr>
          <w:p w:rsidR="003E2870" w:rsidRDefault="003E2870" w:rsidP="003E2870">
            <w:pPr>
              <w:jc w:val="center"/>
              <w:rPr>
                <w:b/>
                <w:lang w:val="en-GB"/>
              </w:rPr>
            </w:pPr>
            <w:r>
              <w:rPr>
                <w:b/>
                <w:color w:val="323E4F" w:themeColor="text2" w:themeShade="BF"/>
              </w:rPr>
              <w:t>PODSUMOWANIE</w:t>
            </w:r>
            <w:r w:rsidRPr="004B3B00">
              <w:rPr>
                <w:b/>
                <w:lang w:val="en-GB"/>
              </w:rPr>
              <w:t xml:space="preserve"> </w:t>
            </w:r>
          </w:p>
          <w:p w:rsidR="00F95938" w:rsidRPr="004D5F3E" w:rsidRDefault="00F95938" w:rsidP="00F95938">
            <w:pPr>
              <w:jc w:val="left"/>
              <w:rPr>
                <w:rFonts w:cs="Arial"/>
                <w:szCs w:val="20"/>
                <w:lang w:val="en-GB"/>
              </w:rPr>
            </w:pPr>
          </w:p>
          <w:p w:rsidR="003E2870" w:rsidRPr="003E2870" w:rsidRDefault="003E2870" w:rsidP="003E2870">
            <w:pPr>
              <w:jc w:val="left"/>
              <w:rPr>
                <w:rFonts w:cs="Arial"/>
                <w:szCs w:val="20"/>
                <w:lang w:val="en-GB"/>
              </w:rPr>
            </w:pPr>
            <w:r w:rsidRPr="003E2870">
              <w:rPr>
                <w:rFonts w:cs="Arial"/>
                <w:szCs w:val="20"/>
                <w:lang w:val="en-GB"/>
              </w:rPr>
              <w:t>Śledzenie obiektów to zadanie polegające na wykrywaniu początkowego zestawu obiektów, nadawaniu każdemu z nich unikalnego identyfikatora, a następnie śledzeniu tych obiektów w kolejnych klatkach wideo, utrzymując przypisanie identyfikatora. Metody najnowocześniejsze polegają na łączeniu danych z kamer RGB i kamer opartych na zdarzeniach w celu uzyskania bardziej niezawodnego śledzenia obiektów.</w:t>
            </w:r>
          </w:p>
          <w:p w:rsidR="003E2870" w:rsidRPr="003E2870" w:rsidRDefault="003E2870" w:rsidP="003E2870">
            <w:pPr>
              <w:jc w:val="left"/>
              <w:rPr>
                <w:rFonts w:cs="Arial"/>
                <w:szCs w:val="20"/>
                <w:lang w:val="en-GB"/>
              </w:rPr>
            </w:pPr>
            <w:r w:rsidRPr="003E2870">
              <w:rPr>
                <w:rFonts w:cs="Arial"/>
                <w:szCs w:val="20"/>
                <w:lang w:val="en-GB"/>
              </w:rPr>
              <w:t>Teraz rozumiemy podstawowe zasady śledzenia obiektów i jak korzystać z możliwości śledzenia obiektów w HuskyLens.</w:t>
            </w:r>
          </w:p>
          <w:p w:rsidR="00F95938" w:rsidRDefault="003E2870" w:rsidP="003E2870">
            <w:pPr>
              <w:rPr>
                <w:rFonts w:cs="Arial"/>
                <w:szCs w:val="20"/>
                <w:lang w:val="en-GB"/>
              </w:rPr>
            </w:pPr>
            <w:r w:rsidRPr="003E2870">
              <w:rPr>
                <w:rFonts w:cs="Arial"/>
                <w:szCs w:val="20"/>
                <w:lang w:val="en-GB"/>
              </w:rPr>
              <w:t>Wiemy także, jak używać HuskyLens, aby nasz robot podążał za wybranym celem.</w:t>
            </w:r>
          </w:p>
          <w:p w:rsidR="003E2870" w:rsidRPr="004D5F3E" w:rsidRDefault="003E2870" w:rsidP="003E2870">
            <w:pPr>
              <w:rPr>
                <w:lang w:val="en-GB"/>
              </w:rPr>
            </w:pPr>
          </w:p>
          <w:p w:rsidR="001413C5" w:rsidRPr="004D5F3E" w:rsidRDefault="001413C5" w:rsidP="00A435D9">
            <w:pPr>
              <w:jc w:val="left"/>
              <w:rPr>
                <w:rFonts w:cs="Arial"/>
                <w:szCs w:val="20"/>
                <w:lang w:val="en-GB"/>
              </w:rPr>
            </w:pPr>
          </w:p>
        </w:tc>
      </w:tr>
      <w:tr w:rsidR="00BD5282" w:rsidRPr="004D5F3E" w:rsidTr="00BD5282">
        <w:trPr>
          <w:trHeight w:val="80"/>
        </w:trPr>
        <w:tc>
          <w:tcPr>
            <w:tcW w:w="5000" w:type="pct"/>
            <w:tcBorders>
              <w:top w:val="nil"/>
              <w:bottom w:val="single" w:sz="4" w:space="0" w:color="auto"/>
            </w:tcBorders>
          </w:tcPr>
          <w:p w:rsidR="0005157E" w:rsidRPr="004D5F3E" w:rsidRDefault="0005157E" w:rsidP="008F0B85">
            <w:pPr>
              <w:jc w:val="left"/>
              <w:rPr>
                <w:szCs w:val="20"/>
                <w:lang w:val="en-GB"/>
              </w:rPr>
            </w:pPr>
          </w:p>
        </w:tc>
      </w:tr>
    </w:tbl>
    <w:p w:rsidR="009976FF" w:rsidRPr="004D5F3E" w:rsidRDefault="009976FF">
      <w:pPr>
        <w:rPr>
          <w:szCs w:val="20"/>
          <w:lang w:val="en-GB"/>
        </w:rPr>
      </w:pPr>
    </w:p>
    <w:p w:rsidR="00565E69" w:rsidRPr="004D5F3E" w:rsidRDefault="00565E69">
      <w:pPr>
        <w:rPr>
          <w:szCs w:val="20"/>
          <w:lang w:val="en-GB"/>
        </w:rPr>
      </w:pPr>
    </w:p>
    <w:p w:rsidR="00D82CB1" w:rsidRPr="004D5F3E" w:rsidRDefault="00D82CB1">
      <w:pPr>
        <w:rPr>
          <w:szCs w:val="20"/>
          <w:lang w:val="en-GB"/>
        </w:rPr>
      </w:pPr>
    </w:p>
    <w:p w:rsidR="00D82CB1" w:rsidRPr="004D5F3E" w:rsidRDefault="00D82CB1">
      <w:pPr>
        <w:rPr>
          <w:szCs w:val="20"/>
          <w:lang w:val="en-GB"/>
        </w:rPr>
      </w:pPr>
    </w:p>
    <w:p w:rsidR="00FE6368" w:rsidRPr="004D5F3E" w:rsidRDefault="00FE6368">
      <w:pPr>
        <w:rPr>
          <w:szCs w:val="20"/>
          <w:lang w:val="en-GB"/>
        </w:rPr>
      </w:pPr>
    </w:p>
    <w:tbl>
      <w:tblPr>
        <w:tblW w:w="4952" w:type="pct"/>
        <w:tblBorders>
          <w:top w:val="single" w:sz="4" w:space="0" w:color="auto"/>
          <w:left w:val="single" w:sz="4" w:space="0" w:color="auto"/>
          <w:bottom w:val="single" w:sz="4" w:space="0" w:color="auto"/>
          <w:right w:val="single" w:sz="4" w:space="0" w:color="auto"/>
        </w:tblBorders>
        <w:tblCellMar>
          <w:top w:w="113" w:type="dxa"/>
          <w:bottom w:w="113" w:type="dxa"/>
        </w:tblCellMar>
        <w:tblLook w:val="01E0"/>
      </w:tblPr>
      <w:tblGrid>
        <w:gridCol w:w="5774"/>
        <w:gridCol w:w="3423"/>
      </w:tblGrid>
      <w:tr w:rsidR="003E2870" w:rsidRPr="004D5F3E" w:rsidTr="00FE0B58">
        <w:trPr>
          <w:trHeight w:val="248"/>
        </w:trPr>
        <w:tc>
          <w:tcPr>
            <w:tcW w:w="3139" w:type="pct"/>
          </w:tcPr>
          <w:p w:rsidR="003E2870" w:rsidRPr="00C3469A" w:rsidRDefault="003E2870" w:rsidP="008C670C">
            <w:pPr>
              <w:pBdr>
                <w:top w:val="nil"/>
                <w:left w:val="nil"/>
                <w:bottom w:val="nil"/>
                <w:right w:val="nil"/>
                <w:between w:val="nil"/>
              </w:pBdr>
              <w:rPr>
                <w:rFonts w:ascii="Times New Roman" w:hAnsi="Times New Roman"/>
                <w:b/>
                <w:i/>
                <w:color w:val="000000"/>
                <w:szCs w:val="20"/>
                <w:lang w:val="en-US"/>
              </w:rPr>
            </w:pPr>
            <w:r w:rsidRPr="00B00B30">
              <w:rPr>
                <w:rFonts w:eastAsia="Calibri"/>
                <w:b/>
                <w:i/>
                <w:color w:val="000000"/>
                <w:szCs w:val="20"/>
                <w:lang w:val="en-US"/>
              </w:rPr>
              <w:t>Met</w:t>
            </w:r>
            <w:r>
              <w:rPr>
                <w:rFonts w:eastAsia="Calibri"/>
                <w:b/>
                <w:i/>
                <w:color w:val="000000"/>
                <w:szCs w:val="20"/>
                <w:lang w:val="en-US"/>
              </w:rPr>
              <w:t>ody</w:t>
            </w:r>
          </w:p>
        </w:tc>
        <w:tc>
          <w:tcPr>
            <w:tcW w:w="1861" w:type="pct"/>
          </w:tcPr>
          <w:p w:rsidR="003E2870" w:rsidRPr="00B00B30" w:rsidRDefault="003E2870" w:rsidP="008C670C">
            <w:pPr>
              <w:pBdr>
                <w:top w:val="nil"/>
                <w:left w:val="nil"/>
                <w:bottom w:val="nil"/>
                <w:right w:val="nil"/>
                <w:between w:val="nil"/>
              </w:pBdr>
              <w:rPr>
                <w:rFonts w:ascii="Times New Roman" w:hAnsi="Times New Roman"/>
                <w:b/>
                <w:i/>
                <w:color w:val="000000"/>
                <w:szCs w:val="20"/>
                <w:lang w:val="en-US"/>
              </w:rPr>
            </w:pPr>
            <w:r>
              <w:rPr>
                <w:rFonts w:eastAsia="Calibri"/>
                <w:b/>
                <w:i/>
                <w:color w:val="000000"/>
                <w:szCs w:val="20"/>
                <w:lang w:val="en-US"/>
              </w:rPr>
              <w:t>Formy pracy</w:t>
            </w:r>
          </w:p>
        </w:tc>
      </w:tr>
      <w:tr w:rsidR="003E2870" w:rsidRPr="004D5F3E" w:rsidTr="00FE0B58">
        <w:trPr>
          <w:trHeight w:val="558"/>
        </w:trPr>
        <w:tc>
          <w:tcPr>
            <w:tcW w:w="3139" w:type="pct"/>
          </w:tcPr>
          <w:p w:rsidR="003E2870" w:rsidRPr="002D5689" w:rsidRDefault="003E2870" w:rsidP="008C670C">
            <w:pPr>
              <w:ind w:left="239" w:hanging="239"/>
              <w:jc w:val="left"/>
              <w:rPr>
                <w:rFonts w:asciiTheme="minorHAnsi" w:hAnsiTheme="minorHAnsi" w:cstheme="minorHAnsi"/>
                <w:b/>
                <w:i/>
                <w:color w:val="323E4F"/>
                <w:lang w:val="en-US"/>
              </w:rPr>
            </w:pPr>
            <w:r w:rsidRPr="002D5689">
              <w:rPr>
                <w:rFonts w:asciiTheme="minorHAnsi" w:hAnsiTheme="minorHAnsi" w:cstheme="minorHAnsi"/>
                <w:b/>
                <w:i/>
                <w:color w:val="323E4F"/>
                <w:lang w:val="en-US"/>
              </w:rPr>
              <w:t xml:space="preserve">prezentacja                                            </w:t>
            </w:r>
          </w:p>
          <w:p w:rsidR="003E2870" w:rsidRPr="00C3469A" w:rsidRDefault="003E2870" w:rsidP="008C670C">
            <w:pPr>
              <w:ind w:left="239" w:hanging="239"/>
              <w:jc w:val="left"/>
              <w:rPr>
                <w:rFonts w:ascii="Times New Roman" w:hAnsi="Times New Roman"/>
                <w:b/>
                <w:i/>
                <w:color w:val="323E4F"/>
                <w:lang w:val="en-US"/>
              </w:rPr>
            </w:pPr>
            <w:r>
              <w:rPr>
                <w:rFonts w:asciiTheme="minorHAnsi" w:hAnsiTheme="minorHAnsi" w:cstheme="minorHAnsi"/>
                <w:b/>
                <w:i/>
                <w:color w:val="323E4F"/>
                <w:lang w:val="en-US"/>
              </w:rPr>
              <w:t>ćwiczenie interaktywne/sy</w:t>
            </w:r>
            <w:r w:rsidRPr="002D5689">
              <w:rPr>
                <w:rFonts w:asciiTheme="minorHAnsi" w:hAnsiTheme="minorHAnsi" w:cstheme="minorHAnsi"/>
                <w:b/>
                <w:i/>
                <w:color w:val="323E4F"/>
                <w:lang w:val="en-US"/>
              </w:rPr>
              <w:t>mulacja komputerowa</w:t>
            </w:r>
          </w:p>
        </w:tc>
        <w:tc>
          <w:tcPr>
            <w:tcW w:w="1861" w:type="pct"/>
          </w:tcPr>
          <w:p w:rsidR="003E2870" w:rsidRPr="002D5689" w:rsidRDefault="003E2870" w:rsidP="008C670C">
            <w:pPr>
              <w:jc w:val="left"/>
              <w:rPr>
                <w:rFonts w:eastAsia="Calibri"/>
                <w:b/>
                <w:i/>
                <w:color w:val="323E4F"/>
                <w:lang w:val="en-US"/>
              </w:rPr>
            </w:pPr>
            <w:r w:rsidRPr="002D5689">
              <w:rPr>
                <w:rFonts w:eastAsia="Calibri"/>
                <w:b/>
                <w:i/>
                <w:color w:val="323E4F"/>
                <w:lang w:val="en-US"/>
              </w:rPr>
              <w:t>praca w parach</w:t>
            </w:r>
          </w:p>
          <w:p w:rsidR="003E2870" w:rsidRPr="002D5689" w:rsidRDefault="003E2870" w:rsidP="008C670C">
            <w:pPr>
              <w:jc w:val="left"/>
              <w:rPr>
                <w:rFonts w:eastAsia="Calibri"/>
                <w:b/>
                <w:i/>
                <w:color w:val="323E4F"/>
                <w:lang w:val="en-US"/>
              </w:rPr>
            </w:pPr>
            <w:r w:rsidRPr="002D5689">
              <w:rPr>
                <w:rFonts w:eastAsia="Calibri"/>
                <w:b/>
                <w:i/>
                <w:color w:val="323E4F"/>
                <w:lang w:val="en-US"/>
              </w:rPr>
              <w:t>praca grupowa</w:t>
            </w:r>
          </w:p>
          <w:p w:rsidR="003E2870" w:rsidRPr="00B00B30" w:rsidRDefault="003E2870" w:rsidP="008C670C">
            <w:pPr>
              <w:jc w:val="left"/>
              <w:rPr>
                <w:rFonts w:eastAsia="Calibri"/>
                <w:b/>
                <w:i/>
                <w:color w:val="323E4F"/>
                <w:lang w:val="en-US"/>
              </w:rPr>
            </w:pPr>
          </w:p>
        </w:tc>
      </w:tr>
    </w:tbl>
    <w:p w:rsidR="00642F48" w:rsidRPr="004D5F3E" w:rsidRDefault="00642F48" w:rsidP="00642F48">
      <w:pPr>
        <w:rPr>
          <w:szCs w:val="20"/>
          <w:lang w:val="en-GB"/>
        </w:rPr>
      </w:pPr>
    </w:p>
    <w:p w:rsidR="00FE6368" w:rsidRPr="004D5F3E" w:rsidRDefault="00FE6368" w:rsidP="00642F48">
      <w:pPr>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tblPr>
      <w:tblGrid>
        <w:gridCol w:w="9286"/>
      </w:tblGrid>
      <w:tr w:rsidR="00642F48" w:rsidRPr="004D5F3E" w:rsidTr="007765C7">
        <w:tc>
          <w:tcPr>
            <w:tcW w:w="5000" w:type="pct"/>
            <w:tcBorders>
              <w:bottom w:val="nil"/>
            </w:tcBorders>
          </w:tcPr>
          <w:p w:rsidR="00642F48" w:rsidRPr="004D5F3E" w:rsidRDefault="003E2870" w:rsidP="0024778F">
            <w:pPr>
              <w:pStyle w:val="Razred"/>
              <w:rPr>
                <w:color w:val="323E4F" w:themeColor="text2" w:themeShade="BF"/>
                <w:lang w:val="en-GB"/>
              </w:rPr>
            </w:pPr>
            <w:r>
              <w:rPr>
                <w:color w:val="323E4F" w:themeColor="text2" w:themeShade="BF"/>
                <w:lang w:val="en-GB"/>
              </w:rPr>
              <w:t>Materiały</w:t>
            </w:r>
            <w:r w:rsidR="00C40D07" w:rsidRPr="004D5F3E">
              <w:rPr>
                <w:color w:val="323E4F" w:themeColor="text2" w:themeShade="BF"/>
                <w:lang w:val="en-GB"/>
              </w:rPr>
              <w:t>:</w:t>
            </w:r>
          </w:p>
        </w:tc>
      </w:tr>
      <w:tr w:rsidR="00642F48" w:rsidRPr="004D5F3E" w:rsidTr="007765C7">
        <w:tc>
          <w:tcPr>
            <w:tcW w:w="5000" w:type="pct"/>
            <w:tcBorders>
              <w:top w:val="nil"/>
              <w:bottom w:val="single" w:sz="4" w:space="0" w:color="auto"/>
            </w:tcBorders>
          </w:tcPr>
          <w:p w:rsidR="008441B4" w:rsidRPr="004D5F3E" w:rsidRDefault="002E28B4" w:rsidP="00516554">
            <w:pPr>
              <w:numPr>
                <w:ilvl w:val="0"/>
                <w:numId w:val="3"/>
              </w:numPr>
              <w:jc w:val="left"/>
              <w:rPr>
                <w:rStyle w:val="Hipercze"/>
                <w:rFonts w:cs="Arial"/>
                <w:color w:val="323E4F" w:themeColor="text2" w:themeShade="BF"/>
                <w:szCs w:val="20"/>
                <w:u w:val="none"/>
                <w:lang w:val="en-GB"/>
              </w:rPr>
            </w:pPr>
            <w:hyperlink r:id="rId25" w:history="1">
              <w:r w:rsidR="0005157E" w:rsidRPr="004D5F3E">
                <w:rPr>
                  <w:rStyle w:val="Hipercze"/>
                  <w:rFonts w:cs="Arial"/>
                  <w:szCs w:val="20"/>
                  <w:lang w:val="en-GB"/>
                </w:rPr>
                <w:t>http://mindplus.cc/download-en.html</w:t>
              </w:r>
            </w:hyperlink>
          </w:p>
          <w:p w:rsidR="00516554" w:rsidRPr="004D5F3E" w:rsidRDefault="00516554" w:rsidP="008441B4">
            <w:pPr>
              <w:ind w:left="720"/>
              <w:jc w:val="left"/>
              <w:rPr>
                <w:rFonts w:cs="Arial"/>
                <w:color w:val="323E4F" w:themeColor="text2" w:themeShade="BF"/>
                <w:szCs w:val="20"/>
                <w:lang w:val="en-GB"/>
              </w:rPr>
            </w:pPr>
          </w:p>
        </w:tc>
      </w:tr>
    </w:tbl>
    <w:p w:rsidR="00642F48" w:rsidRPr="004D5F3E" w:rsidRDefault="00642F48" w:rsidP="00642F48">
      <w:pPr>
        <w:rPr>
          <w:color w:val="323E4F" w:themeColor="text2" w:themeShade="BF"/>
          <w:szCs w:val="20"/>
          <w:lang w:val="en-GB"/>
        </w:rPr>
      </w:pPr>
    </w:p>
    <w:p w:rsidR="00576A26" w:rsidRPr="004D5F3E" w:rsidRDefault="00576A26" w:rsidP="00642F48">
      <w:pPr>
        <w:rPr>
          <w:color w:val="323E4F" w:themeColor="text2" w:themeShade="BF"/>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tblPr>
      <w:tblGrid>
        <w:gridCol w:w="9286"/>
      </w:tblGrid>
      <w:tr w:rsidR="004337CD" w:rsidRPr="004D5F3E" w:rsidTr="007765C7">
        <w:trPr>
          <w:trHeight w:val="80"/>
        </w:trPr>
        <w:tc>
          <w:tcPr>
            <w:tcW w:w="5000" w:type="pct"/>
            <w:tcBorders>
              <w:top w:val="single" w:sz="4" w:space="0" w:color="auto"/>
              <w:left w:val="single" w:sz="4" w:space="0" w:color="auto"/>
              <w:bottom w:val="single" w:sz="4" w:space="0" w:color="auto"/>
            </w:tcBorders>
          </w:tcPr>
          <w:p w:rsidR="004337CD" w:rsidRPr="004D5F3E" w:rsidRDefault="003E2870" w:rsidP="0024778F">
            <w:pPr>
              <w:pStyle w:val="Razred"/>
              <w:rPr>
                <w:color w:val="323E4F" w:themeColor="text2" w:themeShade="BF"/>
                <w:lang w:val="en-GB"/>
              </w:rPr>
            </w:pPr>
            <w:r>
              <w:rPr>
                <w:color w:val="323E4F" w:themeColor="text2" w:themeShade="BF"/>
                <w:lang w:val="en-GB"/>
              </w:rPr>
              <w:t>Literatura</w:t>
            </w:r>
          </w:p>
          <w:p w:rsidR="004337CD" w:rsidRPr="004D5F3E" w:rsidRDefault="004337CD" w:rsidP="00163595">
            <w:pPr>
              <w:jc w:val="left"/>
              <w:rPr>
                <w:rFonts w:cs="Arial"/>
                <w:color w:val="323E4F" w:themeColor="text2" w:themeShade="BF"/>
                <w:szCs w:val="20"/>
                <w:lang w:val="en-GB"/>
              </w:rPr>
            </w:pPr>
          </w:p>
          <w:p w:rsidR="003A51AB" w:rsidRPr="004D5F3E" w:rsidRDefault="003A51AB" w:rsidP="00652B04">
            <w:pPr>
              <w:numPr>
                <w:ilvl w:val="0"/>
                <w:numId w:val="3"/>
              </w:numPr>
              <w:jc w:val="left"/>
              <w:rPr>
                <w:rFonts w:ascii="Times New Roman" w:hAnsi="Times New Roman" w:cs="Arial"/>
                <w:color w:val="323E4F" w:themeColor="text2" w:themeShade="BF"/>
                <w:szCs w:val="20"/>
                <w:lang w:val="en-GB"/>
              </w:rPr>
            </w:pPr>
          </w:p>
        </w:tc>
      </w:tr>
    </w:tbl>
    <w:p w:rsidR="00EC72AA" w:rsidRPr="004D5F3E" w:rsidRDefault="00EC72AA" w:rsidP="00AC2456">
      <w:pPr>
        <w:jc w:val="left"/>
        <w:rPr>
          <w:szCs w:val="20"/>
          <w:lang w:val="en-GB"/>
        </w:rPr>
      </w:pPr>
    </w:p>
    <w:p w:rsidR="00576A26" w:rsidRPr="004D5F3E" w:rsidRDefault="00576A26" w:rsidP="00AC2456">
      <w:pPr>
        <w:jc w:val="left"/>
        <w:rPr>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tblPr>
      <w:tblGrid>
        <w:gridCol w:w="9286"/>
      </w:tblGrid>
      <w:tr w:rsidR="00CC7580" w:rsidRPr="004D5F3E" w:rsidTr="00782E0A">
        <w:trPr>
          <w:trHeight w:val="332"/>
        </w:trPr>
        <w:tc>
          <w:tcPr>
            <w:tcW w:w="5000" w:type="pct"/>
            <w:tcBorders>
              <w:bottom w:val="single" w:sz="4" w:space="0" w:color="auto"/>
            </w:tcBorders>
            <w:shd w:val="clear" w:color="auto" w:fill="ACB9CA" w:themeFill="text2" w:themeFillTint="66"/>
            <w:vAlign w:val="center"/>
          </w:tcPr>
          <w:p w:rsidR="00CC7580" w:rsidRPr="004D5F3E" w:rsidRDefault="003E2870" w:rsidP="00413395">
            <w:pPr>
              <w:jc w:val="center"/>
              <w:rPr>
                <w:rFonts w:cs="Arial"/>
                <w:color w:val="FFFFFF"/>
                <w:szCs w:val="20"/>
                <w:lang w:val="en-GB"/>
              </w:rPr>
            </w:pPr>
            <w:r>
              <w:rPr>
                <w:b/>
                <w:color w:val="FFFFFF"/>
              </w:rPr>
              <w:t>OBSERWACJE, UWAGI, NOTATKI</w:t>
            </w:r>
          </w:p>
        </w:tc>
      </w:tr>
      <w:tr w:rsidR="00CC7580" w:rsidRPr="004D5F3E" w:rsidTr="009F0097">
        <w:trPr>
          <w:trHeight w:val="1627"/>
        </w:trPr>
        <w:tc>
          <w:tcPr>
            <w:tcW w:w="5000" w:type="pct"/>
            <w:tcBorders>
              <w:top w:val="single" w:sz="4" w:space="0" w:color="auto"/>
              <w:bottom w:val="single" w:sz="4" w:space="0" w:color="auto"/>
            </w:tcBorders>
          </w:tcPr>
          <w:p w:rsidR="00CC7580" w:rsidRPr="004D5F3E" w:rsidRDefault="00CC7580" w:rsidP="00413395">
            <w:pPr>
              <w:autoSpaceDE w:val="0"/>
              <w:autoSpaceDN w:val="0"/>
              <w:adjustRightInd w:val="0"/>
              <w:rPr>
                <w:rFonts w:cs="Arial"/>
                <w:szCs w:val="20"/>
                <w:lang w:val="en-GB"/>
              </w:rPr>
            </w:pPr>
          </w:p>
          <w:p w:rsidR="001331D0" w:rsidRPr="004D5F3E" w:rsidRDefault="001331D0" w:rsidP="00413395">
            <w:pPr>
              <w:autoSpaceDE w:val="0"/>
              <w:autoSpaceDN w:val="0"/>
              <w:adjustRightInd w:val="0"/>
              <w:rPr>
                <w:rFonts w:cs="Arial"/>
                <w:szCs w:val="20"/>
                <w:lang w:val="en-GB"/>
              </w:rPr>
            </w:pPr>
          </w:p>
          <w:p w:rsidR="001331D0" w:rsidRPr="004D5F3E" w:rsidRDefault="001331D0" w:rsidP="00413395">
            <w:pPr>
              <w:autoSpaceDE w:val="0"/>
              <w:autoSpaceDN w:val="0"/>
              <w:adjustRightInd w:val="0"/>
              <w:rPr>
                <w:rFonts w:cs="Arial"/>
                <w:szCs w:val="20"/>
                <w:lang w:val="en-GB"/>
              </w:rPr>
            </w:pPr>
          </w:p>
          <w:p w:rsidR="001331D0" w:rsidRPr="004D5F3E" w:rsidRDefault="001331D0" w:rsidP="00413395">
            <w:pPr>
              <w:autoSpaceDE w:val="0"/>
              <w:autoSpaceDN w:val="0"/>
              <w:adjustRightInd w:val="0"/>
              <w:rPr>
                <w:rFonts w:cs="Arial"/>
                <w:szCs w:val="20"/>
                <w:lang w:val="en-GB"/>
              </w:rPr>
            </w:pPr>
          </w:p>
          <w:p w:rsidR="009E3E42" w:rsidRPr="004D5F3E" w:rsidRDefault="009E3E42" w:rsidP="00413395">
            <w:pPr>
              <w:autoSpaceDE w:val="0"/>
              <w:autoSpaceDN w:val="0"/>
              <w:adjustRightInd w:val="0"/>
              <w:rPr>
                <w:rFonts w:cs="Arial"/>
                <w:szCs w:val="20"/>
                <w:lang w:val="en-GB"/>
              </w:rPr>
            </w:pPr>
          </w:p>
          <w:p w:rsidR="003D6DC3" w:rsidRPr="004D5F3E" w:rsidRDefault="003D6DC3" w:rsidP="00413395">
            <w:pPr>
              <w:autoSpaceDE w:val="0"/>
              <w:autoSpaceDN w:val="0"/>
              <w:adjustRightInd w:val="0"/>
              <w:rPr>
                <w:rFonts w:cs="Arial"/>
                <w:szCs w:val="20"/>
                <w:lang w:val="en-GB"/>
              </w:rPr>
            </w:pPr>
          </w:p>
        </w:tc>
      </w:tr>
    </w:tbl>
    <w:p w:rsidR="005B2B88" w:rsidRPr="004D5F3E" w:rsidRDefault="005B2B88" w:rsidP="00312554">
      <w:pPr>
        <w:jc w:val="center"/>
        <w:rPr>
          <w:szCs w:val="20"/>
          <w:lang w:val="en-GB"/>
        </w:rPr>
      </w:pPr>
    </w:p>
    <w:p w:rsidR="00AA739D" w:rsidRPr="004D5F3E" w:rsidRDefault="00AA739D" w:rsidP="00312554">
      <w:pPr>
        <w:jc w:val="center"/>
        <w:rPr>
          <w:szCs w:val="20"/>
          <w:lang w:val="en-GB"/>
        </w:rPr>
      </w:pPr>
    </w:p>
    <w:p w:rsidR="00DB0B32" w:rsidRPr="004D5F3E" w:rsidRDefault="00DB0B32">
      <w:pPr>
        <w:jc w:val="center"/>
        <w:rPr>
          <w:szCs w:val="20"/>
          <w:lang w:val="en-GB"/>
        </w:rPr>
      </w:pPr>
    </w:p>
    <w:p w:rsidR="00DB0B32" w:rsidRPr="004D5F3E" w:rsidRDefault="00DB0B32">
      <w:pPr>
        <w:jc w:val="center"/>
        <w:rPr>
          <w:szCs w:val="20"/>
          <w:lang w:val="en-GB"/>
        </w:rPr>
      </w:pPr>
    </w:p>
    <w:sectPr w:rsidR="00DB0B32" w:rsidRPr="004D5F3E" w:rsidSect="007B101C">
      <w:headerReference w:type="default" r:id="rId26"/>
      <w:footerReference w:type="even" r:id="rId27"/>
      <w:footerReference w:type="default" r:id="rId28"/>
      <w:pgSz w:w="11906" w:h="16838"/>
      <w:pgMar w:top="1418" w:right="1418" w:bottom="1418" w:left="1418" w:header="284" w:footer="19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E4FA5" w:rsidRDefault="00AE4FA5" w:rsidP="007F288F">
      <w:r>
        <w:separator/>
      </w:r>
    </w:p>
    <w:p w:rsidR="00AE4FA5" w:rsidRDefault="00AE4FA5"/>
  </w:endnote>
  <w:endnote w:type="continuationSeparator" w:id="1">
    <w:p w:rsidR="00AE4FA5" w:rsidRDefault="00AE4FA5" w:rsidP="007F288F">
      <w:r>
        <w:continuationSeparator/>
      </w:r>
    </w:p>
    <w:p w:rsidR="00AE4FA5" w:rsidRDefault="00AE4FA5"/>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sig w:usb0="00000000" w:usb1="00000000" w:usb2="00000000" w:usb3="00000000" w:csb0="0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EE"/>
    <w:family w:val="script"/>
    <w:pitch w:val="variable"/>
    <w:sig w:usb0="00000287" w:usb1="00000013" w:usb2="00000000" w:usb3="00000000" w:csb0="0000009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Style w:val="Numerstrony"/>
      </w:rPr>
      <w:id w:val="-57402333"/>
      <w:docPartObj>
        <w:docPartGallery w:val="Page Numbers (Bottom of Page)"/>
        <w:docPartUnique/>
      </w:docPartObj>
    </w:sdtPr>
    <w:sdtContent>
      <w:p w:rsidR="00572CC6" w:rsidRDefault="002E28B4" w:rsidP="009A21AC">
        <w:pPr>
          <w:pStyle w:val="Stopka"/>
          <w:framePr w:wrap="none" w:vAnchor="text" w:hAnchor="margin" w:xAlign="right" w:y="1"/>
          <w:rPr>
            <w:rStyle w:val="Numerstrony"/>
          </w:rPr>
        </w:pPr>
        <w:r>
          <w:rPr>
            <w:rStyle w:val="Numerstrony"/>
          </w:rPr>
          <w:fldChar w:fldCharType="begin"/>
        </w:r>
        <w:r w:rsidR="00572CC6">
          <w:rPr>
            <w:rStyle w:val="Numerstrony"/>
          </w:rPr>
          <w:instrText xml:space="preserve"> PAGE </w:instrText>
        </w:r>
        <w:r>
          <w:rPr>
            <w:rStyle w:val="Numerstrony"/>
          </w:rPr>
          <w:fldChar w:fldCharType="end"/>
        </w:r>
      </w:p>
    </w:sdtContent>
  </w:sdt>
  <w:p w:rsidR="00572CC6" w:rsidRDefault="00572CC6" w:rsidP="00572CC6">
    <w:pPr>
      <w:pStyle w:val="Stopka"/>
      <w:ind w:right="360"/>
    </w:pPr>
  </w:p>
  <w:p w:rsidR="008476CF" w:rsidRDefault="008476CF"/>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Style w:val="Numerstrony"/>
      </w:rPr>
      <w:id w:val="-100723918"/>
      <w:docPartObj>
        <w:docPartGallery w:val="Page Numbers (Bottom of Page)"/>
        <w:docPartUnique/>
      </w:docPartObj>
    </w:sdtPr>
    <w:sdtContent>
      <w:p w:rsidR="00572CC6" w:rsidRDefault="002E28B4" w:rsidP="009A21AC">
        <w:pPr>
          <w:pStyle w:val="Stopka"/>
          <w:framePr w:wrap="none" w:vAnchor="text" w:hAnchor="margin" w:xAlign="right" w:y="1"/>
          <w:rPr>
            <w:rStyle w:val="Numerstrony"/>
          </w:rPr>
        </w:pPr>
        <w:r>
          <w:rPr>
            <w:rStyle w:val="Numerstrony"/>
          </w:rPr>
          <w:fldChar w:fldCharType="begin"/>
        </w:r>
        <w:r w:rsidR="00572CC6">
          <w:rPr>
            <w:rStyle w:val="Numerstrony"/>
          </w:rPr>
          <w:instrText xml:space="preserve"> PAGE </w:instrText>
        </w:r>
        <w:r>
          <w:rPr>
            <w:rStyle w:val="Numerstrony"/>
          </w:rPr>
          <w:fldChar w:fldCharType="separate"/>
        </w:r>
        <w:r w:rsidR="00A43FCA">
          <w:rPr>
            <w:rStyle w:val="Numerstrony"/>
            <w:noProof/>
          </w:rPr>
          <w:t>12</w:t>
        </w:r>
        <w:r>
          <w:rPr>
            <w:rStyle w:val="Numerstrony"/>
          </w:rPr>
          <w:fldChar w:fldCharType="end"/>
        </w:r>
      </w:p>
    </w:sdtContent>
  </w:sdt>
  <w:p w:rsidR="00783BA9" w:rsidRPr="007B101C" w:rsidRDefault="00572CC6" w:rsidP="00572CC6">
    <w:pPr>
      <w:pStyle w:val="Nagwek"/>
      <w:pBdr>
        <w:top w:val="single" w:sz="6" w:space="10" w:color="4472C4" w:themeColor="accent1"/>
      </w:pBdr>
      <w:spacing w:before="240"/>
      <w:ind w:right="360"/>
      <w:jc w:val="left"/>
      <w:rPr>
        <w:rFonts w:asciiTheme="majorHAnsi" w:hAnsiTheme="majorHAnsi" w:cstheme="majorHAnsi"/>
        <w:color w:val="44546A" w:themeColor="text2"/>
        <w:sz w:val="15"/>
        <w:szCs w:val="15"/>
      </w:rPr>
    </w:pPr>
    <w:r>
      <w:rPr>
        <w:noProof/>
        <w:color w:val="4472C4" w:themeColor="accent1"/>
        <w:lang w:val="pl-PL" w:eastAsia="pl-PL"/>
      </w:rPr>
      <w:drawing>
        <wp:anchor distT="0" distB="0" distL="114300" distR="114300" simplePos="0" relativeHeight="251658240" behindDoc="1" locked="0" layoutInCell="1" allowOverlap="1">
          <wp:simplePos x="0" y="0"/>
          <wp:positionH relativeFrom="column">
            <wp:posOffset>-154728</wp:posOffset>
          </wp:positionH>
          <wp:positionV relativeFrom="paragraph">
            <wp:posOffset>117263</wp:posOffset>
          </wp:positionV>
          <wp:extent cx="439811" cy="371899"/>
          <wp:effectExtent l="0" t="0" r="5080" b="0"/>
          <wp:wrapTight wrapText="bothSides">
            <wp:wrapPolygon edited="0">
              <wp:start x="0" y="0"/>
              <wp:lineTo x="0" y="20677"/>
              <wp:lineTo x="21225" y="20677"/>
              <wp:lineTo x="21225" y="0"/>
              <wp:lineTo x="0" y="0"/>
            </wp:wrapPolygon>
          </wp:wrapTight>
          <wp:docPr id="5"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medium confidence"/>
                  <pic:cNvPicPr/>
                </pic:nvPicPr>
                <pic:blipFill rotWithShape="1">
                  <a:blip r:embed="rId1">
                    <a:alphaModFix amt="70000"/>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8047" t="26957" r="72669" b="20435"/>
                  <a:stretch/>
                </pic:blipFill>
                <pic:spPr bwMode="auto">
                  <a:xfrm>
                    <a:off x="0" y="0"/>
                    <a:ext cx="439811" cy="371899"/>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hyperlink r:id="rId2" w:history="1">
      <w:r w:rsidRPr="007B101C">
        <w:rPr>
          <w:rStyle w:val="Hipercze"/>
          <w:rFonts w:asciiTheme="majorHAnsi" w:hAnsiTheme="majorHAnsi" w:cstheme="majorHAnsi"/>
          <w:color w:val="44546A" w:themeColor="text2"/>
          <w:sz w:val="15"/>
          <w:szCs w:val="15"/>
          <w:u w:val="none"/>
        </w:rPr>
        <w:t>http://erasmus-artie.eu</w:t>
      </w:r>
    </w:hyperlink>
  </w:p>
  <w:p w:rsidR="001331D0" w:rsidRDefault="001331D0" w:rsidP="00576A26">
    <w:pPr>
      <w:pStyle w:val="Stopka"/>
    </w:pPr>
  </w:p>
  <w:p w:rsidR="008476CF" w:rsidRDefault="008476CF"/>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E4FA5" w:rsidRDefault="00AE4FA5" w:rsidP="007F288F">
      <w:r>
        <w:separator/>
      </w:r>
    </w:p>
    <w:p w:rsidR="00AE4FA5" w:rsidRDefault="00AE4FA5"/>
  </w:footnote>
  <w:footnote w:type="continuationSeparator" w:id="1">
    <w:p w:rsidR="00AE4FA5" w:rsidRDefault="00AE4FA5" w:rsidP="007F288F">
      <w:r>
        <w:continuationSeparator/>
      </w:r>
    </w:p>
    <w:p w:rsidR="00AE4FA5" w:rsidRDefault="00AE4FA5"/>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652D" w:rsidRDefault="005E3FCD" w:rsidP="0022652D">
    <w:pPr>
      <w:pBdr>
        <w:top w:val="nil"/>
        <w:left w:val="nil"/>
        <w:bottom w:val="nil"/>
        <w:right w:val="nil"/>
        <w:between w:val="nil"/>
      </w:pBdr>
      <w:tabs>
        <w:tab w:val="center" w:pos="4536"/>
        <w:tab w:val="right" w:pos="9072"/>
      </w:tabs>
      <w:ind w:left="-142"/>
      <w:jc w:val="right"/>
      <w:rPr>
        <w:rFonts w:ascii="Times New Roman" w:hAnsi="Times New Roman"/>
        <w:b/>
        <w:i/>
        <w:color w:val="1F3864"/>
        <w:sz w:val="15"/>
        <w:szCs w:val="15"/>
      </w:rPr>
    </w:pPr>
    <w:r>
      <w:rPr>
        <w:rFonts w:cs="Arial"/>
        <w:sz w:val="6"/>
        <w:szCs w:val="6"/>
      </w:rPr>
      <w:br/>
    </w:r>
  </w:p>
  <w:p w:rsidR="0022652D" w:rsidRPr="00BF1107" w:rsidRDefault="0022652D" w:rsidP="0022652D">
    <w:pPr>
      <w:pBdr>
        <w:top w:val="nil"/>
        <w:left w:val="nil"/>
        <w:bottom w:val="nil"/>
        <w:right w:val="nil"/>
        <w:between w:val="nil"/>
      </w:pBdr>
      <w:tabs>
        <w:tab w:val="center" w:pos="4536"/>
        <w:tab w:val="right" w:pos="9072"/>
      </w:tabs>
      <w:jc w:val="center"/>
      <w:rPr>
        <w:rFonts w:ascii="Times New Roman" w:hAnsi="Times New Roman"/>
        <w:b/>
        <w:color w:val="1F3864"/>
        <w:sz w:val="15"/>
        <w:szCs w:val="15"/>
        <w:lang w:val="pl-PL"/>
      </w:rPr>
    </w:pPr>
    <w:r>
      <w:rPr>
        <w:rFonts w:ascii="Times New Roman" w:hAnsi="Times New Roman"/>
        <w:b/>
        <w:noProof/>
        <w:color w:val="1F3864"/>
        <w:sz w:val="15"/>
        <w:szCs w:val="15"/>
        <w:lang w:val="pl-PL" w:eastAsia="pl-PL"/>
      </w:rPr>
      <w:drawing>
        <wp:inline distT="0" distB="0" distL="0" distR="0">
          <wp:extent cx="2390775" cy="438150"/>
          <wp:effectExtent l="0" t="0" r="9525" b="0"/>
          <wp:docPr id="19" name="image2.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7" name="image2.png" descr="Logo&#10;&#10;Description automatically generated with medium confidence"/>
                  <pic:cNvPicPr/>
                </pic:nvPicPr>
                <pic:blipFill>
                  <a:blip r:embed="rId1"/>
                  <a:srcRect t="21649" b="14479"/>
                  <a:stretch>
                    <a:fillRect/>
                  </a:stretch>
                </pic:blipFill>
                <pic:spPr>
                  <a:xfrm>
                    <a:off x="0" y="0"/>
                    <a:ext cx="2391954" cy="438366"/>
                  </a:xfrm>
                  <a:prstGeom prst="rect">
                    <a:avLst/>
                  </a:prstGeom>
                </pic:spPr>
              </pic:pic>
            </a:graphicData>
          </a:graphic>
        </wp:inline>
      </w:drawing>
    </w:r>
    <w:r w:rsidRPr="00F40AF9">
      <w:rPr>
        <w:rFonts w:ascii="Times New Roman" w:hAnsi="Times New Roman"/>
        <w:b/>
        <w:noProof/>
        <w:color w:val="1F3864"/>
        <w:sz w:val="15"/>
        <w:szCs w:val="15"/>
        <w:lang w:val="pl-PL" w:eastAsia="pl-PL"/>
      </w:rPr>
      <w:drawing>
        <wp:inline distT="0" distB="0" distL="0" distR="0">
          <wp:extent cx="2219325" cy="412716"/>
          <wp:effectExtent l="0" t="0" r="0" b="6985"/>
          <wp:docPr id="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477276" cy="460686"/>
                  </a:xfrm>
                  <a:prstGeom prst="rect">
                    <a:avLst/>
                  </a:prstGeom>
                </pic:spPr>
              </pic:pic>
            </a:graphicData>
          </a:graphic>
        </wp:inline>
      </w:drawing>
    </w:r>
  </w:p>
  <w:p w:rsidR="0022652D" w:rsidRPr="00655E62" w:rsidRDefault="0022652D" w:rsidP="0022652D">
    <w:pPr>
      <w:jc w:val="center"/>
      <w:rPr>
        <w:rFonts w:eastAsia="Calibri"/>
        <w:bCs/>
        <w:color w:val="44546A"/>
        <w:sz w:val="15"/>
        <w:szCs w:val="15"/>
        <w:lang w:val="pl-PL"/>
      </w:rPr>
    </w:pPr>
    <w:r w:rsidRPr="00655E62">
      <w:rPr>
        <w:rFonts w:eastAsia="Calibri"/>
        <w:bCs/>
        <w:color w:val="44546A"/>
        <w:sz w:val="15"/>
        <w:szCs w:val="15"/>
        <w:lang w:val="pl-PL"/>
      </w:rPr>
      <w:t xml:space="preserve">ARTIE: Sztuczna </w:t>
    </w:r>
    <w:r>
      <w:rPr>
        <w:rFonts w:eastAsia="Calibri"/>
        <w:bCs/>
        <w:color w:val="44546A"/>
        <w:sz w:val="15"/>
        <w:szCs w:val="15"/>
        <w:lang w:val="pl-PL"/>
      </w:rPr>
      <w:t>I</w:t>
    </w:r>
    <w:r w:rsidRPr="00655E62">
      <w:rPr>
        <w:rFonts w:eastAsia="Calibri"/>
        <w:bCs/>
        <w:color w:val="44546A"/>
        <w:sz w:val="15"/>
        <w:szCs w:val="15"/>
        <w:lang w:val="pl-PL"/>
      </w:rPr>
      <w:t>nteligencja w edukacji – wyzwania i szanse nowej ery:</w:t>
    </w:r>
  </w:p>
  <w:p w:rsidR="0022652D" w:rsidRPr="00655E62" w:rsidRDefault="0022652D" w:rsidP="0022652D">
    <w:pPr>
      <w:jc w:val="center"/>
      <w:rPr>
        <w:rFonts w:eastAsia="Calibri"/>
        <w:bCs/>
        <w:color w:val="44546A"/>
        <w:sz w:val="15"/>
        <w:szCs w:val="15"/>
        <w:lang w:val="pl-PL"/>
      </w:rPr>
    </w:pPr>
    <w:r w:rsidRPr="00655E62">
      <w:rPr>
        <w:rFonts w:eastAsia="Calibri"/>
        <w:bCs/>
        <w:color w:val="44546A"/>
        <w:sz w:val="15"/>
        <w:szCs w:val="15"/>
        <w:lang w:val="pl-PL"/>
      </w:rPr>
      <w:t xml:space="preserve">opracowanie nowego programu nauczania, przewodnika dla </w:t>
    </w:r>
    <w:r>
      <w:rPr>
        <w:rFonts w:eastAsia="Calibri"/>
        <w:bCs/>
        <w:color w:val="44546A"/>
        <w:sz w:val="15"/>
        <w:szCs w:val="15"/>
        <w:lang w:val="pl-PL"/>
      </w:rPr>
      <w:t>nauczycieli</w:t>
    </w:r>
    <w:r w:rsidRPr="00655E62">
      <w:rPr>
        <w:rFonts w:eastAsia="Calibri"/>
        <w:bCs/>
        <w:color w:val="44546A"/>
        <w:sz w:val="15"/>
        <w:szCs w:val="15"/>
        <w:lang w:val="pl-PL"/>
      </w:rPr>
      <w:t xml:space="preserve"> i kursu online dla </w:t>
    </w:r>
    <w:r>
      <w:rPr>
        <w:rFonts w:eastAsia="Calibri"/>
        <w:bCs/>
        <w:color w:val="44546A"/>
        <w:sz w:val="15"/>
        <w:szCs w:val="15"/>
        <w:lang w:val="pl-PL"/>
      </w:rPr>
      <w:t>uczniów.</w:t>
    </w:r>
  </w:p>
  <w:p w:rsidR="0022652D" w:rsidRPr="002B6F06" w:rsidRDefault="0022652D" w:rsidP="0022652D">
    <w:pPr>
      <w:jc w:val="center"/>
      <w:rPr>
        <w:lang w:val="pl-PL"/>
      </w:rPr>
    </w:pPr>
    <w:r w:rsidRPr="00655E62">
      <w:rPr>
        <w:rFonts w:eastAsia="Calibri"/>
        <w:bCs/>
        <w:color w:val="44546A"/>
        <w:sz w:val="15"/>
        <w:szCs w:val="15"/>
        <w:lang w:val="pl-PL"/>
      </w:rPr>
      <w:t>Projekt współfinansowany przez Unię Europejską w ramach Programu Erasmus+, 2020-1-HR01-KA201-077800</w:t>
    </w:r>
  </w:p>
  <w:p w:rsidR="008476CF" w:rsidRDefault="008476CF" w:rsidP="0022652D">
    <w:pPr>
      <w:pStyle w:val="Nagwek"/>
      <w:ind w:left="-142"/>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A173F2"/>
    <w:multiLevelType w:val="hybridMultilevel"/>
    <w:tmpl w:val="A4501F82"/>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
    <w:nsid w:val="0F270EFE"/>
    <w:multiLevelType w:val="multilevel"/>
    <w:tmpl w:val="C22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4D71F8A"/>
    <w:multiLevelType w:val="hybridMultilevel"/>
    <w:tmpl w:val="91C4939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180F2B7A"/>
    <w:multiLevelType w:val="hybridMultilevel"/>
    <w:tmpl w:val="64A6B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4B741DD"/>
    <w:multiLevelType w:val="hybridMultilevel"/>
    <w:tmpl w:val="00BC8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4E45ED0"/>
    <w:multiLevelType w:val="hybridMultilevel"/>
    <w:tmpl w:val="C462902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364B0BE5"/>
    <w:multiLevelType w:val="hybridMultilevel"/>
    <w:tmpl w:val="A8AA2F06"/>
    <w:lvl w:ilvl="0" w:tplc="D21AE4D6">
      <w:start w:val="1"/>
      <w:numFmt w:val="decimal"/>
      <w:lvlText w:val="%1)"/>
      <w:lvlJc w:val="left"/>
      <w:pPr>
        <w:ind w:left="720" w:hanging="360"/>
      </w:pPr>
      <w:rPr>
        <w:rFonts w:hint="default"/>
        <w:sz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41906072"/>
    <w:multiLevelType w:val="multilevel"/>
    <w:tmpl w:val="5FFCE46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48D303D5"/>
    <w:multiLevelType w:val="multilevel"/>
    <w:tmpl w:val="8992417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4B391A8E"/>
    <w:multiLevelType w:val="hybridMultilevel"/>
    <w:tmpl w:val="501A4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BEF550A"/>
    <w:multiLevelType w:val="multilevel"/>
    <w:tmpl w:val="6786E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5004604E"/>
    <w:multiLevelType w:val="multilevel"/>
    <w:tmpl w:val="C4BCFE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4B01B52"/>
    <w:multiLevelType w:val="hybridMultilevel"/>
    <w:tmpl w:val="B00EA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550249F"/>
    <w:multiLevelType w:val="multilevel"/>
    <w:tmpl w:val="40705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57133048"/>
    <w:multiLevelType w:val="multilevel"/>
    <w:tmpl w:val="CC7659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5C8C38C9"/>
    <w:multiLevelType w:val="multilevel"/>
    <w:tmpl w:val="6F6E5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5DC640A4"/>
    <w:multiLevelType w:val="multilevel"/>
    <w:tmpl w:val="258006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5DF8381B"/>
    <w:multiLevelType w:val="multilevel"/>
    <w:tmpl w:val="49CA4D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617C238D"/>
    <w:multiLevelType w:val="hybridMultilevel"/>
    <w:tmpl w:val="4002E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B118BC"/>
    <w:multiLevelType w:val="hybridMultilevel"/>
    <w:tmpl w:val="125005B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62116D61"/>
    <w:multiLevelType w:val="hybridMultilevel"/>
    <w:tmpl w:val="BE4C0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309138E"/>
    <w:multiLevelType w:val="multilevel"/>
    <w:tmpl w:val="D054A8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nsid w:val="65D5789E"/>
    <w:multiLevelType w:val="hybridMultilevel"/>
    <w:tmpl w:val="0C8819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67B31A6A"/>
    <w:multiLevelType w:val="multilevel"/>
    <w:tmpl w:val="191A6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68A421EF"/>
    <w:multiLevelType w:val="hybridMultilevel"/>
    <w:tmpl w:val="73BEC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6F0350D"/>
    <w:multiLevelType w:val="multilevel"/>
    <w:tmpl w:val="DEDC5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7E7E7B61"/>
    <w:multiLevelType w:val="hybridMultilevel"/>
    <w:tmpl w:val="CB5640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9"/>
  </w:num>
  <w:num w:numId="4">
    <w:abstractNumId w:val="24"/>
  </w:num>
  <w:num w:numId="5">
    <w:abstractNumId w:val="13"/>
  </w:num>
  <w:num w:numId="6">
    <w:abstractNumId w:val="17"/>
  </w:num>
  <w:num w:numId="7">
    <w:abstractNumId w:val="23"/>
  </w:num>
  <w:num w:numId="8">
    <w:abstractNumId w:val="16"/>
  </w:num>
  <w:num w:numId="9">
    <w:abstractNumId w:val="20"/>
  </w:num>
  <w:num w:numId="10">
    <w:abstractNumId w:val="18"/>
  </w:num>
  <w:num w:numId="11">
    <w:abstractNumId w:val="22"/>
  </w:num>
  <w:num w:numId="12">
    <w:abstractNumId w:val="4"/>
  </w:num>
  <w:num w:numId="13">
    <w:abstractNumId w:val="25"/>
  </w:num>
  <w:num w:numId="14">
    <w:abstractNumId w:val="1"/>
  </w:num>
  <w:num w:numId="15">
    <w:abstractNumId w:val="11"/>
  </w:num>
  <w:num w:numId="16">
    <w:abstractNumId w:val="7"/>
  </w:num>
  <w:num w:numId="17">
    <w:abstractNumId w:val="10"/>
  </w:num>
  <w:num w:numId="18">
    <w:abstractNumId w:val="8"/>
  </w:num>
  <w:num w:numId="19">
    <w:abstractNumId w:val="15"/>
  </w:num>
  <w:num w:numId="20">
    <w:abstractNumId w:val="14"/>
  </w:num>
  <w:num w:numId="21">
    <w:abstractNumId w:val="3"/>
  </w:num>
  <w:num w:numId="22">
    <w:abstractNumId w:val="12"/>
  </w:num>
  <w:num w:numId="23">
    <w:abstractNumId w:val="6"/>
  </w:num>
  <w:num w:numId="24">
    <w:abstractNumId w:val="2"/>
  </w:num>
  <w:num w:numId="25">
    <w:abstractNumId w:val="19"/>
  </w:num>
  <w:num w:numId="26">
    <w:abstractNumId w:val="21"/>
  </w:num>
  <w:num w:numId="27">
    <w:abstractNumId w:val="26"/>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efaultTabStop w:val="708"/>
  <w:hyphenationZone w:val="425"/>
  <w:drawingGridHorizontalSpacing w:val="100"/>
  <w:displayHorizontalDrawingGridEvery w:val="2"/>
  <w:characterSpacingControl w:val="doNotCompress"/>
  <w:hdrShapeDefaults>
    <o:shapedefaults v:ext="edit" spidmax="10242"/>
  </w:hdrShapeDefaults>
  <w:footnotePr>
    <w:footnote w:id="0"/>
    <w:footnote w:id="1"/>
  </w:footnotePr>
  <w:endnotePr>
    <w:endnote w:id="0"/>
    <w:endnote w:id="1"/>
  </w:endnotePr>
  <w:compat/>
  <w:rsids>
    <w:rsidRoot w:val="00DB0B32"/>
    <w:rsid w:val="000023BD"/>
    <w:rsid w:val="00003BB5"/>
    <w:rsid w:val="000070B9"/>
    <w:rsid w:val="00013308"/>
    <w:rsid w:val="00014D3E"/>
    <w:rsid w:val="0002395B"/>
    <w:rsid w:val="00024C1F"/>
    <w:rsid w:val="000274DC"/>
    <w:rsid w:val="0003448F"/>
    <w:rsid w:val="0004233D"/>
    <w:rsid w:val="000459BA"/>
    <w:rsid w:val="0004701A"/>
    <w:rsid w:val="000500BE"/>
    <w:rsid w:val="000500D1"/>
    <w:rsid w:val="0005041B"/>
    <w:rsid w:val="0005157E"/>
    <w:rsid w:val="00056E01"/>
    <w:rsid w:val="0006044E"/>
    <w:rsid w:val="00060D74"/>
    <w:rsid w:val="0006165C"/>
    <w:rsid w:val="000618B7"/>
    <w:rsid w:val="000636FE"/>
    <w:rsid w:val="000652E4"/>
    <w:rsid w:val="0006646F"/>
    <w:rsid w:val="00072EA3"/>
    <w:rsid w:val="00082932"/>
    <w:rsid w:val="00082CEA"/>
    <w:rsid w:val="00083712"/>
    <w:rsid w:val="00087B47"/>
    <w:rsid w:val="00091F91"/>
    <w:rsid w:val="0009405A"/>
    <w:rsid w:val="000A15EF"/>
    <w:rsid w:val="000A2D57"/>
    <w:rsid w:val="000A3F7C"/>
    <w:rsid w:val="000A4053"/>
    <w:rsid w:val="000A6771"/>
    <w:rsid w:val="000A6A7F"/>
    <w:rsid w:val="000A7645"/>
    <w:rsid w:val="000A79FA"/>
    <w:rsid w:val="000B2BBC"/>
    <w:rsid w:val="000B3774"/>
    <w:rsid w:val="000B3D51"/>
    <w:rsid w:val="000C2DFE"/>
    <w:rsid w:val="000C2F76"/>
    <w:rsid w:val="000C5A54"/>
    <w:rsid w:val="000C5BB6"/>
    <w:rsid w:val="000C65C7"/>
    <w:rsid w:val="000D0B74"/>
    <w:rsid w:val="000D1586"/>
    <w:rsid w:val="000D3DA9"/>
    <w:rsid w:val="000E0459"/>
    <w:rsid w:val="000E3843"/>
    <w:rsid w:val="000E4E71"/>
    <w:rsid w:val="000F094A"/>
    <w:rsid w:val="000F146A"/>
    <w:rsid w:val="000F19E4"/>
    <w:rsid w:val="000F5997"/>
    <w:rsid w:val="000F71D4"/>
    <w:rsid w:val="000F7742"/>
    <w:rsid w:val="000F7E60"/>
    <w:rsid w:val="00101448"/>
    <w:rsid w:val="001030B8"/>
    <w:rsid w:val="00103FCC"/>
    <w:rsid w:val="00107779"/>
    <w:rsid w:val="00107869"/>
    <w:rsid w:val="00107AE9"/>
    <w:rsid w:val="00107CA5"/>
    <w:rsid w:val="00114B2A"/>
    <w:rsid w:val="001151F0"/>
    <w:rsid w:val="001151FE"/>
    <w:rsid w:val="00115E57"/>
    <w:rsid w:val="00116582"/>
    <w:rsid w:val="001219A7"/>
    <w:rsid w:val="001231E9"/>
    <w:rsid w:val="00123FE7"/>
    <w:rsid w:val="001240BF"/>
    <w:rsid w:val="00132E2A"/>
    <w:rsid w:val="001331D0"/>
    <w:rsid w:val="001413C5"/>
    <w:rsid w:val="00143CAB"/>
    <w:rsid w:val="00144E58"/>
    <w:rsid w:val="0014570C"/>
    <w:rsid w:val="00145ED9"/>
    <w:rsid w:val="0014713D"/>
    <w:rsid w:val="0014795C"/>
    <w:rsid w:val="001535BE"/>
    <w:rsid w:val="001539E1"/>
    <w:rsid w:val="001579F5"/>
    <w:rsid w:val="0016111A"/>
    <w:rsid w:val="0016310F"/>
    <w:rsid w:val="00163595"/>
    <w:rsid w:val="00164C2A"/>
    <w:rsid w:val="00166AE0"/>
    <w:rsid w:val="00171870"/>
    <w:rsid w:val="00176749"/>
    <w:rsid w:val="00176ECB"/>
    <w:rsid w:val="00181883"/>
    <w:rsid w:val="00181E67"/>
    <w:rsid w:val="00182697"/>
    <w:rsid w:val="00183209"/>
    <w:rsid w:val="00185813"/>
    <w:rsid w:val="001A1F23"/>
    <w:rsid w:val="001A3756"/>
    <w:rsid w:val="001A4688"/>
    <w:rsid w:val="001A4A53"/>
    <w:rsid w:val="001B2B51"/>
    <w:rsid w:val="001B4CFF"/>
    <w:rsid w:val="001B71DD"/>
    <w:rsid w:val="001C0CDD"/>
    <w:rsid w:val="001C3DE2"/>
    <w:rsid w:val="001C4CD3"/>
    <w:rsid w:val="001D06E2"/>
    <w:rsid w:val="001D593F"/>
    <w:rsid w:val="001D6503"/>
    <w:rsid w:val="001E00C1"/>
    <w:rsid w:val="001E030C"/>
    <w:rsid w:val="001E1138"/>
    <w:rsid w:val="001E46EC"/>
    <w:rsid w:val="001E5FEE"/>
    <w:rsid w:val="001E7BE9"/>
    <w:rsid w:val="001F1966"/>
    <w:rsid w:val="001F7DDC"/>
    <w:rsid w:val="00200A8C"/>
    <w:rsid w:val="00202FF3"/>
    <w:rsid w:val="00204B42"/>
    <w:rsid w:val="0021467A"/>
    <w:rsid w:val="0021738F"/>
    <w:rsid w:val="00220201"/>
    <w:rsid w:val="002214CA"/>
    <w:rsid w:val="00224891"/>
    <w:rsid w:val="00225024"/>
    <w:rsid w:val="0022652D"/>
    <w:rsid w:val="00226AA1"/>
    <w:rsid w:val="00226FB4"/>
    <w:rsid w:val="00227FBA"/>
    <w:rsid w:val="00231162"/>
    <w:rsid w:val="00233AC5"/>
    <w:rsid w:val="00242F41"/>
    <w:rsid w:val="00243881"/>
    <w:rsid w:val="0024778F"/>
    <w:rsid w:val="00256356"/>
    <w:rsid w:val="002609F5"/>
    <w:rsid w:val="00261775"/>
    <w:rsid w:val="00261FBB"/>
    <w:rsid w:val="00263087"/>
    <w:rsid w:val="00265149"/>
    <w:rsid w:val="00267799"/>
    <w:rsid w:val="00280E97"/>
    <w:rsid w:val="00282075"/>
    <w:rsid w:val="00283AB9"/>
    <w:rsid w:val="00287623"/>
    <w:rsid w:val="00291C5F"/>
    <w:rsid w:val="00292E82"/>
    <w:rsid w:val="00294960"/>
    <w:rsid w:val="002A6065"/>
    <w:rsid w:val="002A79C0"/>
    <w:rsid w:val="002B34C3"/>
    <w:rsid w:val="002B3BB1"/>
    <w:rsid w:val="002B470D"/>
    <w:rsid w:val="002B68C8"/>
    <w:rsid w:val="002C1E02"/>
    <w:rsid w:val="002C2477"/>
    <w:rsid w:val="002D0225"/>
    <w:rsid w:val="002D0D3A"/>
    <w:rsid w:val="002D20DA"/>
    <w:rsid w:val="002D31D0"/>
    <w:rsid w:val="002D602E"/>
    <w:rsid w:val="002E1AC4"/>
    <w:rsid w:val="002E28B4"/>
    <w:rsid w:val="002E2B50"/>
    <w:rsid w:val="002E3F4D"/>
    <w:rsid w:val="002E4451"/>
    <w:rsid w:val="002E7990"/>
    <w:rsid w:val="002F0E2F"/>
    <w:rsid w:val="002F21B3"/>
    <w:rsid w:val="002F63C5"/>
    <w:rsid w:val="002F743A"/>
    <w:rsid w:val="003004BE"/>
    <w:rsid w:val="00300783"/>
    <w:rsid w:val="00300D15"/>
    <w:rsid w:val="00301206"/>
    <w:rsid w:val="00301E03"/>
    <w:rsid w:val="00302C70"/>
    <w:rsid w:val="00304E09"/>
    <w:rsid w:val="003100BE"/>
    <w:rsid w:val="00311BDF"/>
    <w:rsid w:val="00312554"/>
    <w:rsid w:val="003131C4"/>
    <w:rsid w:val="0031667C"/>
    <w:rsid w:val="003178EB"/>
    <w:rsid w:val="003233EC"/>
    <w:rsid w:val="003235B7"/>
    <w:rsid w:val="00327E34"/>
    <w:rsid w:val="003348D8"/>
    <w:rsid w:val="0033578F"/>
    <w:rsid w:val="00336369"/>
    <w:rsid w:val="00337511"/>
    <w:rsid w:val="00342BC6"/>
    <w:rsid w:val="00342BFB"/>
    <w:rsid w:val="00344E24"/>
    <w:rsid w:val="00345F7A"/>
    <w:rsid w:val="0034623A"/>
    <w:rsid w:val="003466E1"/>
    <w:rsid w:val="00347D5A"/>
    <w:rsid w:val="00347EB1"/>
    <w:rsid w:val="003538A6"/>
    <w:rsid w:val="003571CC"/>
    <w:rsid w:val="00360122"/>
    <w:rsid w:val="00362505"/>
    <w:rsid w:val="00367068"/>
    <w:rsid w:val="0037023C"/>
    <w:rsid w:val="00372F09"/>
    <w:rsid w:val="00373929"/>
    <w:rsid w:val="00374D2F"/>
    <w:rsid w:val="00374F53"/>
    <w:rsid w:val="003760CF"/>
    <w:rsid w:val="00377F93"/>
    <w:rsid w:val="003807B9"/>
    <w:rsid w:val="0038118D"/>
    <w:rsid w:val="0038292E"/>
    <w:rsid w:val="00393451"/>
    <w:rsid w:val="00394B76"/>
    <w:rsid w:val="00395549"/>
    <w:rsid w:val="0039613D"/>
    <w:rsid w:val="00397B8E"/>
    <w:rsid w:val="003A0745"/>
    <w:rsid w:val="003A0C09"/>
    <w:rsid w:val="003A1576"/>
    <w:rsid w:val="003A1E61"/>
    <w:rsid w:val="003A340D"/>
    <w:rsid w:val="003A3722"/>
    <w:rsid w:val="003A51AB"/>
    <w:rsid w:val="003A5B08"/>
    <w:rsid w:val="003B0FF0"/>
    <w:rsid w:val="003B1992"/>
    <w:rsid w:val="003B5419"/>
    <w:rsid w:val="003C0406"/>
    <w:rsid w:val="003C1DDB"/>
    <w:rsid w:val="003C7557"/>
    <w:rsid w:val="003D1CBB"/>
    <w:rsid w:val="003D4417"/>
    <w:rsid w:val="003D58C5"/>
    <w:rsid w:val="003D6DC3"/>
    <w:rsid w:val="003E2870"/>
    <w:rsid w:val="003E3DE5"/>
    <w:rsid w:val="003E3E60"/>
    <w:rsid w:val="003E5495"/>
    <w:rsid w:val="003E5A58"/>
    <w:rsid w:val="003E609A"/>
    <w:rsid w:val="003F16AD"/>
    <w:rsid w:val="003F541A"/>
    <w:rsid w:val="00400750"/>
    <w:rsid w:val="00410ECD"/>
    <w:rsid w:val="004112A1"/>
    <w:rsid w:val="004126B7"/>
    <w:rsid w:val="00413395"/>
    <w:rsid w:val="004138BA"/>
    <w:rsid w:val="00413C8F"/>
    <w:rsid w:val="00415BEC"/>
    <w:rsid w:val="00415E2C"/>
    <w:rsid w:val="00422E01"/>
    <w:rsid w:val="004262E4"/>
    <w:rsid w:val="00430F94"/>
    <w:rsid w:val="004337CD"/>
    <w:rsid w:val="00440C7F"/>
    <w:rsid w:val="00441725"/>
    <w:rsid w:val="00442CFF"/>
    <w:rsid w:val="0044308A"/>
    <w:rsid w:val="00443737"/>
    <w:rsid w:val="004452EE"/>
    <w:rsid w:val="00450EA9"/>
    <w:rsid w:val="004516CB"/>
    <w:rsid w:val="00452806"/>
    <w:rsid w:val="004550E5"/>
    <w:rsid w:val="0046663E"/>
    <w:rsid w:val="0046712D"/>
    <w:rsid w:val="00467C97"/>
    <w:rsid w:val="004718C0"/>
    <w:rsid w:val="00472150"/>
    <w:rsid w:val="004737EF"/>
    <w:rsid w:val="00474C82"/>
    <w:rsid w:val="00475FFF"/>
    <w:rsid w:val="00476C91"/>
    <w:rsid w:val="00481096"/>
    <w:rsid w:val="00490976"/>
    <w:rsid w:val="00490BA7"/>
    <w:rsid w:val="0049477F"/>
    <w:rsid w:val="004A5975"/>
    <w:rsid w:val="004B3051"/>
    <w:rsid w:val="004B388E"/>
    <w:rsid w:val="004B3D55"/>
    <w:rsid w:val="004B4495"/>
    <w:rsid w:val="004B4BEE"/>
    <w:rsid w:val="004B4E01"/>
    <w:rsid w:val="004C1856"/>
    <w:rsid w:val="004C277E"/>
    <w:rsid w:val="004C2B9D"/>
    <w:rsid w:val="004C5C10"/>
    <w:rsid w:val="004C64BD"/>
    <w:rsid w:val="004D0CCD"/>
    <w:rsid w:val="004D1948"/>
    <w:rsid w:val="004D1E3A"/>
    <w:rsid w:val="004D47EF"/>
    <w:rsid w:val="004D4BB1"/>
    <w:rsid w:val="004D4E3B"/>
    <w:rsid w:val="004D5BE1"/>
    <w:rsid w:val="004D5F3E"/>
    <w:rsid w:val="004E2AC8"/>
    <w:rsid w:val="004E3F36"/>
    <w:rsid w:val="004E5F8D"/>
    <w:rsid w:val="004F44F4"/>
    <w:rsid w:val="004F4978"/>
    <w:rsid w:val="004F49AD"/>
    <w:rsid w:val="004F6A92"/>
    <w:rsid w:val="00502BA1"/>
    <w:rsid w:val="0050633A"/>
    <w:rsid w:val="0050669B"/>
    <w:rsid w:val="0050741B"/>
    <w:rsid w:val="00507857"/>
    <w:rsid w:val="00507C40"/>
    <w:rsid w:val="00513484"/>
    <w:rsid w:val="00514390"/>
    <w:rsid w:val="00516554"/>
    <w:rsid w:val="005205EA"/>
    <w:rsid w:val="00525D5F"/>
    <w:rsid w:val="00530B7F"/>
    <w:rsid w:val="00531C79"/>
    <w:rsid w:val="005339F2"/>
    <w:rsid w:val="0053565C"/>
    <w:rsid w:val="005374B8"/>
    <w:rsid w:val="00541CD9"/>
    <w:rsid w:val="005423B6"/>
    <w:rsid w:val="00552401"/>
    <w:rsid w:val="005548B8"/>
    <w:rsid w:val="005556E6"/>
    <w:rsid w:val="00555CA2"/>
    <w:rsid w:val="00557325"/>
    <w:rsid w:val="00561473"/>
    <w:rsid w:val="00562C67"/>
    <w:rsid w:val="005634D4"/>
    <w:rsid w:val="00563AE6"/>
    <w:rsid w:val="00565E69"/>
    <w:rsid w:val="00566CC6"/>
    <w:rsid w:val="005678DB"/>
    <w:rsid w:val="005715EF"/>
    <w:rsid w:val="00572CC6"/>
    <w:rsid w:val="00573606"/>
    <w:rsid w:val="00576A26"/>
    <w:rsid w:val="00581685"/>
    <w:rsid w:val="00584342"/>
    <w:rsid w:val="00587385"/>
    <w:rsid w:val="0059007C"/>
    <w:rsid w:val="005946C4"/>
    <w:rsid w:val="00596E48"/>
    <w:rsid w:val="00597CC1"/>
    <w:rsid w:val="00597EC6"/>
    <w:rsid w:val="005A202F"/>
    <w:rsid w:val="005A2656"/>
    <w:rsid w:val="005B2B88"/>
    <w:rsid w:val="005B5A28"/>
    <w:rsid w:val="005B72A3"/>
    <w:rsid w:val="005C1CFF"/>
    <w:rsid w:val="005C5DB4"/>
    <w:rsid w:val="005C74D4"/>
    <w:rsid w:val="005D08A9"/>
    <w:rsid w:val="005D6A57"/>
    <w:rsid w:val="005E1A08"/>
    <w:rsid w:val="005E21E7"/>
    <w:rsid w:val="005E2B69"/>
    <w:rsid w:val="005E3FCD"/>
    <w:rsid w:val="005E4DC5"/>
    <w:rsid w:val="005E529F"/>
    <w:rsid w:val="005E5A90"/>
    <w:rsid w:val="005E77FB"/>
    <w:rsid w:val="005F1C1D"/>
    <w:rsid w:val="005F40B0"/>
    <w:rsid w:val="005F786A"/>
    <w:rsid w:val="00604D55"/>
    <w:rsid w:val="006100F2"/>
    <w:rsid w:val="006114E1"/>
    <w:rsid w:val="00616748"/>
    <w:rsid w:val="00623ED0"/>
    <w:rsid w:val="00627AE1"/>
    <w:rsid w:val="006317F6"/>
    <w:rsid w:val="00634A0F"/>
    <w:rsid w:val="00642E19"/>
    <w:rsid w:val="00642F48"/>
    <w:rsid w:val="00644730"/>
    <w:rsid w:val="00644F23"/>
    <w:rsid w:val="0064607F"/>
    <w:rsid w:val="0064702D"/>
    <w:rsid w:val="00650D86"/>
    <w:rsid w:val="00651757"/>
    <w:rsid w:val="00652B04"/>
    <w:rsid w:val="0065368E"/>
    <w:rsid w:val="006550CD"/>
    <w:rsid w:val="006571AE"/>
    <w:rsid w:val="0066288D"/>
    <w:rsid w:val="0066322F"/>
    <w:rsid w:val="006638DB"/>
    <w:rsid w:val="00663BB8"/>
    <w:rsid w:val="00667F9A"/>
    <w:rsid w:val="00671028"/>
    <w:rsid w:val="00672299"/>
    <w:rsid w:val="00675165"/>
    <w:rsid w:val="006767C5"/>
    <w:rsid w:val="006773EE"/>
    <w:rsid w:val="00686463"/>
    <w:rsid w:val="006919D8"/>
    <w:rsid w:val="00692321"/>
    <w:rsid w:val="00692414"/>
    <w:rsid w:val="00692F23"/>
    <w:rsid w:val="00694D87"/>
    <w:rsid w:val="006A0A04"/>
    <w:rsid w:val="006A15AA"/>
    <w:rsid w:val="006A3A3A"/>
    <w:rsid w:val="006A7BD8"/>
    <w:rsid w:val="006B097B"/>
    <w:rsid w:val="006B7FC8"/>
    <w:rsid w:val="006C0CDC"/>
    <w:rsid w:val="006C1569"/>
    <w:rsid w:val="006C1744"/>
    <w:rsid w:val="006C1789"/>
    <w:rsid w:val="006C17F2"/>
    <w:rsid w:val="006C3165"/>
    <w:rsid w:val="006C321B"/>
    <w:rsid w:val="006C35C3"/>
    <w:rsid w:val="006C525A"/>
    <w:rsid w:val="006D00CF"/>
    <w:rsid w:val="006D170D"/>
    <w:rsid w:val="006D3564"/>
    <w:rsid w:val="006D75F2"/>
    <w:rsid w:val="006D7E07"/>
    <w:rsid w:val="006E2814"/>
    <w:rsid w:val="006F0F87"/>
    <w:rsid w:val="006F1540"/>
    <w:rsid w:val="006F1C56"/>
    <w:rsid w:val="006F20AD"/>
    <w:rsid w:val="007038B6"/>
    <w:rsid w:val="0070615B"/>
    <w:rsid w:val="0070770A"/>
    <w:rsid w:val="007079E4"/>
    <w:rsid w:val="0071060B"/>
    <w:rsid w:val="00710ACF"/>
    <w:rsid w:val="00710AF1"/>
    <w:rsid w:val="0071331E"/>
    <w:rsid w:val="00714CAC"/>
    <w:rsid w:val="0071735B"/>
    <w:rsid w:val="00720321"/>
    <w:rsid w:val="00723BCE"/>
    <w:rsid w:val="00731886"/>
    <w:rsid w:val="00735D8B"/>
    <w:rsid w:val="00736778"/>
    <w:rsid w:val="00736BFF"/>
    <w:rsid w:val="00737A18"/>
    <w:rsid w:val="0074131F"/>
    <w:rsid w:val="007423AD"/>
    <w:rsid w:val="00742D34"/>
    <w:rsid w:val="00744327"/>
    <w:rsid w:val="007504D0"/>
    <w:rsid w:val="00752A3A"/>
    <w:rsid w:val="007538B3"/>
    <w:rsid w:val="00764528"/>
    <w:rsid w:val="007658E2"/>
    <w:rsid w:val="00770DF4"/>
    <w:rsid w:val="007765C7"/>
    <w:rsid w:val="007769C4"/>
    <w:rsid w:val="0077792D"/>
    <w:rsid w:val="007812D1"/>
    <w:rsid w:val="00782E0A"/>
    <w:rsid w:val="00783BA9"/>
    <w:rsid w:val="00783BE3"/>
    <w:rsid w:val="00784FA1"/>
    <w:rsid w:val="00790E3B"/>
    <w:rsid w:val="00797AC2"/>
    <w:rsid w:val="00797C14"/>
    <w:rsid w:val="007B0BCC"/>
    <w:rsid w:val="007B0EC8"/>
    <w:rsid w:val="007B101C"/>
    <w:rsid w:val="007B75DE"/>
    <w:rsid w:val="007C143E"/>
    <w:rsid w:val="007D1334"/>
    <w:rsid w:val="007D1F60"/>
    <w:rsid w:val="007D2E15"/>
    <w:rsid w:val="007D3E49"/>
    <w:rsid w:val="007D40D8"/>
    <w:rsid w:val="007D61A6"/>
    <w:rsid w:val="007D6CC7"/>
    <w:rsid w:val="007D6FA8"/>
    <w:rsid w:val="007E1A68"/>
    <w:rsid w:val="007E2E14"/>
    <w:rsid w:val="007E3016"/>
    <w:rsid w:val="007E40D3"/>
    <w:rsid w:val="007E7E1B"/>
    <w:rsid w:val="007F288F"/>
    <w:rsid w:val="007F706D"/>
    <w:rsid w:val="007F7ECE"/>
    <w:rsid w:val="00800A40"/>
    <w:rsid w:val="00806779"/>
    <w:rsid w:val="008104AB"/>
    <w:rsid w:val="00811C5B"/>
    <w:rsid w:val="00814686"/>
    <w:rsid w:val="00814E7D"/>
    <w:rsid w:val="008155DE"/>
    <w:rsid w:val="00815EC6"/>
    <w:rsid w:val="0081690C"/>
    <w:rsid w:val="00824454"/>
    <w:rsid w:val="00825391"/>
    <w:rsid w:val="0082794D"/>
    <w:rsid w:val="008279A1"/>
    <w:rsid w:val="00830442"/>
    <w:rsid w:val="00831444"/>
    <w:rsid w:val="0083160C"/>
    <w:rsid w:val="00835E93"/>
    <w:rsid w:val="00837AA5"/>
    <w:rsid w:val="008415FE"/>
    <w:rsid w:val="008441B4"/>
    <w:rsid w:val="00844728"/>
    <w:rsid w:val="008476CF"/>
    <w:rsid w:val="00856AD7"/>
    <w:rsid w:val="008605F9"/>
    <w:rsid w:val="00860804"/>
    <w:rsid w:val="00860FA4"/>
    <w:rsid w:val="00861627"/>
    <w:rsid w:val="00861F47"/>
    <w:rsid w:val="00862638"/>
    <w:rsid w:val="00865694"/>
    <w:rsid w:val="0086654F"/>
    <w:rsid w:val="0086707D"/>
    <w:rsid w:val="00871EF2"/>
    <w:rsid w:val="00873925"/>
    <w:rsid w:val="0087418F"/>
    <w:rsid w:val="008744D1"/>
    <w:rsid w:val="00875C65"/>
    <w:rsid w:val="00880EFE"/>
    <w:rsid w:val="00885789"/>
    <w:rsid w:val="00886A58"/>
    <w:rsid w:val="00887C4A"/>
    <w:rsid w:val="0089010E"/>
    <w:rsid w:val="00891C57"/>
    <w:rsid w:val="00892851"/>
    <w:rsid w:val="00893914"/>
    <w:rsid w:val="0089452D"/>
    <w:rsid w:val="008A6064"/>
    <w:rsid w:val="008A71A8"/>
    <w:rsid w:val="008B4EED"/>
    <w:rsid w:val="008B5BF6"/>
    <w:rsid w:val="008B6437"/>
    <w:rsid w:val="008B6A01"/>
    <w:rsid w:val="008B6E3C"/>
    <w:rsid w:val="008B6FAE"/>
    <w:rsid w:val="008B731C"/>
    <w:rsid w:val="008C41FD"/>
    <w:rsid w:val="008C43E0"/>
    <w:rsid w:val="008C4FD8"/>
    <w:rsid w:val="008D0BDC"/>
    <w:rsid w:val="008D1562"/>
    <w:rsid w:val="008D21AC"/>
    <w:rsid w:val="008D56E3"/>
    <w:rsid w:val="008D5B16"/>
    <w:rsid w:val="008D68A5"/>
    <w:rsid w:val="008D72F2"/>
    <w:rsid w:val="008E01AB"/>
    <w:rsid w:val="008E0C30"/>
    <w:rsid w:val="008E1782"/>
    <w:rsid w:val="008E1BA7"/>
    <w:rsid w:val="008E7EB0"/>
    <w:rsid w:val="008F0B85"/>
    <w:rsid w:val="008F18B8"/>
    <w:rsid w:val="008F46C4"/>
    <w:rsid w:val="008F4A02"/>
    <w:rsid w:val="008F63AE"/>
    <w:rsid w:val="009008B9"/>
    <w:rsid w:val="00901130"/>
    <w:rsid w:val="009032CB"/>
    <w:rsid w:val="0091078F"/>
    <w:rsid w:val="00911AD7"/>
    <w:rsid w:val="00912B1C"/>
    <w:rsid w:val="0091383D"/>
    <w:rsid w:val="00914EE1"/>
    <w:rsid w:val="009158E3"/>
    <w:rsid w:val="009203AA"/>
    <w:rsid w:val="00921F36"/>
    <w:rsid w:val="009235CD"/>
    <w:rsid w:val="00923B5A"/>
    <w:rsid w:val="0092502A"/>
    <w:rsid w:val="0093334C"/>
    <w:rsid w:val="009354CB"/>
    <w:rsid w:val="00936C20"/>
    <w:rsid w:val="009400FA"/>
    <w:rsid w:val="00941C96"/>
    <w:rsid w:val="00944F20"/>
    <w:rsid w:val="00945BE6"/>
    <w:rsid w:val="0095284A"/>
    <w:rsid w:val="00952DE2"/>
    <w:rsid w:val="00953621"/>
    <w:rsid w:val="00957009"/>
    <w:rsid w:val="00962957"/>
    <w:rsid w:val="0096637E"/>
    <w:rsid w:val="00967873"/>
    <w:rsid w:val="00967E72"/>
    <w:rsid w:val="00972D23"/>
    <w:rsid w:val="00975840"/>
    <w:rsid w:val="00982DA0"/>
    <w:rsid w:val="00984C10"/>
    <w:rsid w:val="00987127"/>
    <w:rsid w:val="00987FBB"/>
    <w:rsid w:val="00990264"/>
    <w:rsid w:val="00993B90"/>
    <w:rsid w:val="00995F88"/>
    <w:rsid w:val="009976FF"/>
    <w:rsid w:val="00997760"/>
    <w:rsid w:val="009A315D"/>
    <w:rsid w:val="009A5C81"/>
    <w:rsid w:val="009A77DA"/>
    <w:rsid w:val="009B148C"/>
    <w:rsid w:val="009B54A2"/>
    <w:rsid w:val="009B6E87"/>
    <w:rsid w:val="009C5143"/>
    <w:rsid w:val="009C6824"/>
    <w:rsid w:val="009D12D7"/>
    <w:rsid w:val="009D3485"/>
    <w:rsid w:val="009D3CBC"/>
    <w:rsid w:val="009D5D72"/>
    <w:rsid w:val="009E2112"/>
    <w:rsid w:val="009E3E42"/>
    <w:rsid w:val="009E4651"/>
    <w:rsid w:val="009E7068"/>
    <w:rsid w:val="009F0097"/>
    <w:rsid w:val="009F1F81"/>
    <w:rsid w:val="009F3150"/>
    <w:rsid w:val="009F39B5"/>
    <w:rsid w:val="009F3CB4"/>
    <w:rsid w:val="009F4338"/>
    <w:rsid w:val="009F7C70"/>
    <w:rsid w:val="00A022B3"/>
    <w:rsid w:val="00A05D50"/>
    <w:rsid w:val="00A11B9E"/>
    <w:rsid w:val="00A171E1"/>
    <w:rsid w:val="00A2492B"/>
    <w:rsid w:val="00A26A22"/>
    <w:rsid w:val="00A272F4"/>
    <w:rsid w:val="00A27F4F"/>
    <w:rsid w:val="00A318A0"/>
    <w:rsid w:val="00A3201A"/>
    <w:rsid w:val="00A330CE"/>
    <w:rsid w:val="00A337B9"/>
    <w:rsid w:val="00A3400C"/>
    <w:rsid w:val="00A3465A"/>
    <w:rsid w:val="00A3567A"/>
    <w:rsid w:val="00A41129"/>
    <w:rsid w:val="00A41C9B"/>
    <w:rsid w:val="00A435D9"/>
    <w:rsid w:val="00A43608"/>
    <w:rsid w:val="00A43A24"/>
    <w:rsid w:val="00A43D5E"/>
    <w:rsid w:val="00A43FCA"/>
    <w:rsid w:val="00A4525F"/>
    <w:rsid w:val="00A45D89"/>
    <w:rsid w:val="00A50FAD"/>
    <w:rsid w:val="00A515D6"/>
    <w:rsid w:val="00A51B5A"/>
    <w:rsid w:val="00A52C56"/>
    <w:rsid w:val="00A558C2"/>
    <w:rsid w:val="00A5622B"/>
    <w:rsid w:val="00A636BA"/>
    <w:rsid w:val="00A63F16"/>
    <w:rsid w:val="00A64E28"/>
    <w:rsid w:val="00A7052B"/>
    <w:rsid w:val="00A72655"/>
    <w:rsid w:val="00A75055"/>
    <w:rsid w:val="00A77FF3"/>
    <w:rsid w:val="00A80F45"/>
    <w:rsid w:val="00A83CCE"/>
    <w:rsid w:val="00A84B29"/>
    <w:rsid w:val="00A86DB9"/>
    <w:rsid w:val="00A96105"/>
    <w:rsid w:val="00AA2112"/>
    <w:rsid w:val="00AA49C4"/>
    <w:rsid w:val="00AA739D"/>
    <w:rsid w:val="00AB07F2"/>
    <w:rsid w:val="00AB0916"/>
    <w:rsid w:val="00AB31FA"/>
    <w:rsid w:val="00AB4657"/>
    <w:rsid w:val="00AB7DB9"/>
    <w:rsid w:val="00AC2456"/>
    <w:rsid w:val="00AC5A0E"/>
    <w:rsid w:val="00AC6FBD"/>
    <w:rsid w:val="00AD4BD1"/>
    <w:rsid w:val="00AD5681"/>
    <w:rsid w:val="00AD56A7"/>
    <w:rsid w:val="00AD59F0"/>
    <w:rsid w:val="00AD6700"/>
    <w:rsid w:val="00AE1D59"/>
    <w:rsid w:val="00AE3153"/>
    <w:rsid w:val="00AE4FA5"/>
    <w:rsid w:val="00AE62A8"/>
    <w:rsid w:val="00AF02A0"/>
    <w:rsid w:val="00AF29A2"/>
    <w:rsid w:val="00AF3ED8"/>
    <w:rsid w:val="00AF5A95"/>
    <w:rsid w:val="00B02F2B"/>
    <w:rsid w:val="00B03235"/>
    <w:rsid w:val="00B0389F"/>
    <w:rsid w:val="00B04D0D"/>
    <w:rsid w:val="00B04FC6"/>
    <w:rsid w:val="00B053FD"/>
    <w:rsid w:val="00B05B18"/>
    <w:rsid w:val="00B066A8"/>
    <w:rsid w:val="00B06739"/>
    <w:rsid w:val="00B06C93"/>
    <w:rsid w:val="00B06EA3"/>
    <w:rsid w:val="00B0792F"/>
    <w:rsid w:val="00B104D4"/>
    <w:rsid w:val="00B10595"/>
    <w:rsid w:val="00B12D3C"/>
    <w:rsid w:val="00B16FC0"/>
    <w:rsid w:val="00B20E3A"/>
    <w:rsid w:val="00B217AF"/>
    <w:rsid w:val="00B21D0F"/>
    <w:rsid w:val="00B23567"/>
    <w:rsid w:val="00B237CD"/>
    <w:rsid w:val="00B260B4"/>
    <w:rsid w:val="00B26C31"/>
    <w:rsid w:val="00B347F4"/>
    <w:rsid w:val="00B37BDE"/>
    <w:rsid w:val="00B43604"/>
    <w:rsid w:val="00B43F43"/>
    <w:rsid w:val="00B4572C"/>
    <w:rsid w:val="00B46936"/>
    <w:rsid w:val="00B472A6"/>
    <w:rsid w:val="00B57343"/>
    <w:rsid w:val="00B6199B"/>
    <w:rsid w:val="00B62DD2"/>
    <w:rsid w:val="00B64D72"/>
    <w:rsid w:val="00B713E6"/>
    <w:rsid w:val="00B7228D"/>
    <w:rsid w:val="00B73931"/>
    <w:rsid w:val="00B73BD1"/>
    <w:rsid w:val="00B75814"/>
    <w:rsid w:val="00B76205"/>
    <w:rsid w:val="00B83A23"/>
    <w:rsid w:val="00B83B83"/>
    <w:rsid w:val="00B83FDF"/>
    <w:rsid w:val="00B84C90"/>
    <w:rsid w:val="00B84E9E"/>
    <w:rsid w:val="00B90283"/>
    <w:rsid w:val="00B908F1"/>
    <w:rsid w:val="00B92CDC"/>
    <w:rsid w:val="00B946BB"/>
    <w:rsid w:val="00B977E0"/>
    <w:rsid w:val="00BA5DF4"/>
    <w:rsid w:val="00BA621A"/>
    <w:rsid w:val="00BA6DD6"/>
    <w:rsid w:val="00BB0F18"/>
    <w:rsid w:val="00BB18FC"/>
    <w:rsid w:val="00BB1EA6"/>
    <w:rsid w:val="00BB4354"/>
    <w:rsid w:val="00BB4B01"/>
    <w:rsid w:val="00BB74E2"/>
    <w:rsid w:val="00BC0984"/>
    <w:rsid w:val="00BC2666"/>
    <w:rsid w:val="00BC313B"/>
    <w:rsid w:val="00BC3D53"/>
    <w:rsid w:val="00BC408C"/>
    <w:rsid w:val="00BD2F28"/>
    <w:rsid w:val="00BD5226"/>
    <w:rsid w:val="00BD5282"/>
    <w:rsid w:val="00BD53F7"/>
    <w:rsid w:val="00BD7405"/>
    <w:rsid w:val="00BE3DC8"/>
    <w:rsid w:val="00BE60ED"/>
    <w:rsid w:val="00BF0A50"/>
    <w:rsid w:val="00BF2EAD"/>
    <w:rsid w:val="00BF326D"/>
    <w:rsid w:val="00BF4817"/>
    <w:rsid w:val="00BF6923"/>
    <w:rsid w:val="00BF7EFF"/>
    <w:rsid w:val="00C0003A"/>
    <w:rsid w:val="00C02EFB"/>
    <w:rsid w:val="00C0338D"/>
    <w:rsid w:val="00C0479E"/>
    <w:rsid w:val="00C05CD6"/>
    <w:rsid w:val="00C11074"/>
    <w:rsid w:val="00C1131E"/>
    <w:rsid w:val="00C13CA9"/>
    <w:rsid w:val="00C14C56"/>
    <w:rsid w:val="00C14DB1"/>
    <w:rsid w:val="00C164BF"/>
    <w:rsid w:val="00C2088E"/>
    <w:rsid w:val="00C20F9F"/>
    <w:rsid w:val="00C21091"/>
    <w:rsid w:val="00C22539"/>
    <w:rsid w:val="00C24E31"/>
    <w:rsid w:val="00C25AAC"/>
    <w:rsid w:val="00C26ADC"/>
    <w:rsid w:val="00C26CE4"/>
    <w:rsid w:val="00C27B9A"/>
    <w:rsid w:val="00C30724"/>
    <w:rsid w:val="00C33B6F"/>
    <w:rsid w:val="00C3637F"/>
    <w:rsid w:val="00C36DDB"/>
    <w:rsid w:val="00C40D07"/>
    <w:rsid w:val="00C415EA"/>
    <w:rsid w:val="00C44850"/>
    <w:rsid w:val="00C44DA1"/>
    <w:rsid w:val="00C47A9E"/>
    <w:rsid w:val="00C505EE"/>
    <w:rsid w:val="00C51900"/>
    <w:rsid w:val="00C55BEA"/>
    <w:rsid w:val="00C56CA2"/>
    <w:rsid w:val="00C60157"/>
    <w:rsid w:val="00C6263E"/>
    <w:rsid w:val="00C6771E"/>
    <w:rsid w:val="00C72AE1"/>
    <w:rsid w:val="00C8391B"/>
    <w:rsid w:val="00C83A1F"/>
    <w:rsid w:val="00C843A2"/>
    <w:rsid w:val="00C87466"/>
    <w:rsid w:val="00C930F6"/>
    <w:rsid w:val="00CA46FA"/>
    <w:rsid w:val="00CA4949"/>
    <w:rsid w:val="00CB0216"/>
    <w:rsid w:val="00CB386C"/>
    <w:rsid w:val="00CC2313"/>
    <w:rsid w:val="00CC470A"/>
    <w:rsid w:val="00CC666E"/>
    <w:rsid w:val="00CC7580"/>
    <w:rsid w:val="00CD0691"/>
    <w:rsid w:val="00CD15DD"/>
    <w:rsid w:val="00CD32BC"/>
    <w:rsid w:val="00CD545A"/>
    <w:rsid w:val="00CE1C1E"/>
    <w:rsid w:val="00CE2875"/>
    <w:rsid w:val="00CE2958"/>
    <w:rsid w:val="00CE2A99"/>
    <w:rsid w:val="00CE4A37"/>
    <w:rsid w:val="00CE50C0"/>
    <w:rsid w:val="00CE5E47"/>
    <w:rsid w:val="00CF0244"/>
    <w:rsid w:val="00CF2F95"/>
    <w:rsid w:val="00CF36B1"/>
    <w:rsid w:val="00CF6DC0"/>
    <w:rsid w:val="00D061A8"/>
    <w:rsid w:val="00D0692E"/>
    <w:rsid w:val="00D15EF2"/>
    <w:rsid w:val="00D25D35"/>
    <w:rsid w:val="00D27D5F"/>
    <w:rsid w:val="00D314FE"/>
    <w:rsid w:val="00D33774"/>
    <w:rsid w:val="00D40649"/>
    <w:rsid w:val="00D436E0"/>
    <w:rsid w:val="00D43B0E"/>
    <w:rsid w:val="00D44EEB"/>
    <w:rsid w:val="00D45741"/>
    <w:rsid w:val="00D46142"/>
    <w:rsid w:val="00D4616A"/>
    <w:rsid w:val="00D51F2A"/>
    <w:rsid w:val="00D5714D"/>
    <w:rsid w:val="00D600F2"/>
    <w:rsid w:val="00D704B8"/>
    <w:rsid w:val="00D70E69"/>
    <w:rsid w:val="00D7246F"/>
    <w:rsid w:val="00D726C9"/>
    <w:rsid w:val="00D75765"/>
    <w:rsid w:val="00D76B06"/>
    <w:rsid w:val="00D814D4"/>
    <w:rsid w:val="00D81579"/>
    <w:rsid w:val="00D8243E"/>
    <w:rsid w:val="00D82CB1"/>
    <w:rsid w:val="00D85492"/>
    <w:rsid w:val="00D859C5"/>
    <w:rsid w:val="00D86117"/>
    <w:rsid w:val="00D86C1C"/>
    <w:rsid w:val="00D87F5E"/>
    <w:rsid w:val="00D90837"/>
    <w:rsid w:val="00D90DA1"/>
    <w:rsid w:val="00D92F17"/>
    <w:rsid w:val="00D956EA"/>
    <w:rsid w:val="00D96B9C"/>
    <w:rsid w:val="00D97CC3"/>
    <w:rsid w:val="00D97D73"/>
    <w:rsid w:val="00DA1DFB"/>
    <w:rsid w:val="00DA3AB8"/>
    <w:rsid w:val="00DA5965"/>
    <w:rsid w:val="00DB0B32"/>
    <w:rsid w:val="00DB15C5"/>
    <w:rsid w:val="00DB26C4"/>
    <w:rsid w:val="00DB2B16"/>
    <w:rsid w:val="00DB33DF"/>
    <w:rsid w:val="00DB4A32"/>
    <w:rsid w:val="00DB64A8"/>
    <w:rsid w:val="00DB7327"/>
    <w:rsid w:val="00DC0CB1"/>
    <w:rsid w:val="00DC159C"/>
    <w:rsid w:val="00DC2709"/>
    <w:rsid w:val="00DC34C6"/>
    <w:rsid w:val="00DC39FC"/>
    <w:rsid w:val="00DD05D6"/>
    <w:rsid w:val="00DD1856"/>
    <w:rsid w:val="00DD2E92"/>
    <w:rsid w:val="00DD7479"/>
    <w:rsid w:val="00DE2624"/>
    <w:rsid w:val="00DE3F5E"/>
    <w:rsid w:val="00DE41FA"/>
    <w:rsid w:val="00DF068A"/>
    <w:rsid w:val="00DF14FF"/>
    <w:rsid w:val="00DF1C2A"/>
    <w:rsid w:val="00DF2647"/>
    <w:rsid w:val="00DF373E"/>
    <w:rsid w:val="00DF7AC4"/>
    <w:rsid w:val="00E00BDE"/>
    <w:rsid w:val="00E0165B"/>
    <w:rsid w:val="00E03BCD"/>
    <w:rsid w:val="00E052FD"/>
    <w:rsid w:val="00E053AD"/>
    <w:rsid w:val="00E06956"/>
    <w:rsid w:val="00E072E5"/>
    <w:rsid w:val="00E07B0F"/>
    <w:rsid w:val="00E16090"/>
    <w:rsid w:val="00E22FA7"/>
    <w:rsid w:val="00E26419"/>
    <w:rsid w:val="00E26552"/>
    <w:rsid w:val="00E30359"/>
    <w:rsid w:val="00E313F3"/>
    <w:rsid w:val="00E3409E"/>
    <w:rsid w:val="00E367B8"/>
    <w:rsid w:val="00E41E9F"/>
    <w:rsid w:val="00E44958"/>
    <w:rsid w:val="00E4735B"/>
    <w:rsid w:val="00E47D20"/>
    <w:rsid w:val="00E51A2C"/>
    <w:rsid w:val="00E52CDB"/>
    <w:rsid w:val="00E53820"/>
    <w:rsid w:val="00E5414B"/>
    <w:rsid w:val="00E547C1"/>
    <w:rsid w:val="00E56EAE"/>
    <w:rsid w:val="00E60801"/>
    <w:rsid w:val="00E613BD"/>
    <w:rsid w:val="00E614AF"/>
    <w:rsid w:val="00E6503E"/>
    <w:rsid w:val="00E669FF"/>
    <w:rsid w:val="00E7275A"/>
    <w:rsid w:val="00E730AC"/>
    <w:rsid w:val="00E740E7"/>
    <w:rsid w:val="00E93185"/>
    <w:rsid w:val="00E95E78"/>
    <w:rsid w:val="00E96747"/>
    <w:rsid w:val="00EA2DA5"/>
    <w:rsid w:val="00EA4B72"/>
    <w:rsid w:val="00EA4ED5"/>
    <w:rsid w:val="00EA6BEE"/>
    <w:rsid w:val="00EA7AED"/>
    <w:rsid w:val="00EB00C8"/>
    <w:rsid w:val="00EB395E"/>
    <w:rsid w:val="00EB5526"/>
    <w:rsid w:val="00EB5F28"/>
    <w:rsid w:val="00EC0E28"/>
    <w:rsid w:val="00EC3EB5"/>
    <w:rsid w:val="00EC6578"/>
    <w:rsid w:val="00EC72AA"/>
    <w:rsid w:val="00ED53AA"/>
    <w:rsid w:val="00ED58DA"/>
    <w:rsid w:val="00ED7955"/>
    <w:rsid w:val="00EE75CC"/>
    <w:rsid w:val="00EF194C"/>
    <w:rsid w:val="00EF1D82"/>
    <w:rsid w:val="00EF2B22"/>
    <w:rsid w:val="00EF41AC"/>
    <w:rsid w:val="00EF41CD"/>
    <w:rsid w:val="00EF41E7"/>
    <w:rsid w:val="00EF79B5"/>
    <w:rsid w:val="00F0001F"/>
    <w:rsid w:val="00F00552"/>
    <w:rsid w:val="00F01F11"/>
    <w:rsid w:val="00F066F5"/>
    <w:rsid w:val="00F10C4B"/>
    <w:rsid w:val="00F10F1F"/>
    <w:rsid w:val="00F13579"/>
    <w:rsid w:val="00F1425C"/>
    <w:rsid w:val="00F14392"/>
    <w:rsid w:val="00F149AA"/>
    <w:rsid w:val="00F26087"/>
    <w:rsid w:val="00F304B3"/>
    <w:rsid w:val="00F3119D"/>
    <w:rsid w:val="00F3148D"/>
    <w:rsid w:val="00F34EF9"/>
    <w:rsid w:val="00F35199"/>
    <w:rsid w:val="00F36BA3"/>
    <w:rsid w:val="00F462A0"/>
    <w:rsid w:val="00F463C9"/>
    <w:rsid w:val="00F463F5"/>
    <w:rsid w:val="00F46889"/>
    <w:rsid w:val="00F476C8"/>
    <w:rsid w:val="00F52024"/>
    <w:rsid w:val="00F52585"/>
    <w:rsid w:val="00F53D50"/>
    <w:rsid w:val="00F61A8A"/>
    <w:rsid w:val="00F62A63"/>
    <w:rsid w:val="00F63E6E"/>
    <w:rsid w:val="00F64C5B"/>
    <w:rsid w:val="00F64EB3"/>
    <w:rsid w:val="00F66EFD"/>
    <w:rsid w:val="00F6761E"/>
    <w:rsid w:val="00F700E9"/>
    <w:rsid w:val="00F7151E"/>
    <w:rsid w:val="00F72076"/>
    <w:rsid w:val="00F7452E"/>
    <w:rsid w:val="00F755C4"/>
    <w:rsid w:val="00F762F0"/>
    <w:rsid w:val="00F76B88"/>
    <w:rsid w:val="00F87564"/>
    <w:rsid w:val="00F8757F"/>
    <w:rsid w:val="00F8798A"/>
    <w:rsid w:val="00F90782"/>
    <w:rsid w:val="00F90D5D"/>
    <w:rsid w:val="00F9269E"/>
    <w:rsid w:val="00F95938"/>
    <w:rsid w:val="00F96F41"/>
    <w:rsid w:val="00FA14B4"/>
    <w:rsid w:val="00FA21E6"/>
    <w:rsid w:val="00FA2BA2"/>
    <w:rsid w:val="00FA3C38"/>
    <w:rsid w:val="00FA428F"/>
    <w:rsid w:val="00FA53DA"/>
    <w:rsid w:val="00FA5D5B"/>
    <w:rsid w:val="00FA78F4"/>
    <w:rsid w:val="00FA7A87"/>
    <w:rsid w:val="00FA7B3F"/>
    <w:rsid w:val="00FB0A04"/>
    <w:rsid w:val="00FB22A2"/>
    <w:rsid w:val="00FB29EB"/>
    <w:rsid w:val="00FB6724"/>
    <w:rsid w:val="00FC375F"/>
    <w:rsid w:val="00FC3A8F"/>
    <w:rsid w:val="00FC5E10"/>
    <w:rsid w:val="00FC6DDF"/>
    <w:rsid w:val="00FD18FF"/>
    <w:rsid w:val="00FD258B"/>
    <w:rsid w:val="00FD2AE8"/>
    <w:rsid w:val="00FD2FC0"/>
    <w:rsid w:val="00FD4D55"/>
    <w:rsid w:val="00FD6D8F"/>
    <w:rsid w:val="00FD7239"/>
    <w:rsid w:val="00FE0B58"/>
    <w:rsid w:val="00FE1B35"/>
    <w:rsid w:val="00FE47D1"/>
    <w:rsid w:val="00FE4F45"/>
    <w:rsid w:val="00FE6368"/>
    <w:rsid w:val="00FE6D9D"/>
    <w:rsid w:val="00FF16EC"/>
    <w:rsid w:val="00FF319F"/>
    <w:rsid w:val="00FF5BA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704B8"/>
    <w:pPr>
      <w:jc w:val="both"/>
    </w:pPr>
    <w:rPr>
      <w:rFonts w:eastAsia="Times New Roman"/>
      <w:szCs w:val="24"/>
      <w:lang w:val="hr-HR" w:eastAsia="hr-HR"/>
    </w:rPr>
  </w:style>
  <w:style w:type="paragraph" w:styleId="Nagwek1">
    <w:name w:val="heading 1"/>
    <w:basedOn w:val="Normalny"/>
    <w:next w:val="Normalny"/>
    <w:link w:val="Nagwek1Znak"/>
    <w:uiPriority w:val="9"/>
    <w:qFormat/>
    <w:rsid w:val="003571CC"/>
    <w:pPr>
      <w:keepNext/>
      <w:keepLines/>
      <w:outlineLvl w:val="0"/>
    </w:pPr>
    <w:rPr>
      <w:rFonts w:ascii="Arial" w:hAnsi="Arial"/>
      <w:b/>
      <w:bCs/>
      <w:sz w:val="28"/>
      <w:szCs w:val="28"/>
    </w:rPr>
  </w:style>
  <w:style w:type="paragraph" w:styleId="Nagwek2">
    <w:name w:val="heading 2"/>
    <w:basedOn w:val="Normalny"/>
    <w:next w:val="Normalny"/>
    <w:link w:val="Nagwek2Znak"/>
    <w:uiPriority w:val="9"/>
    <w:qFormat/>
    <w:rsid w:val="003571CC"/>
    <w:pPr>
      <w:keepNext/>
      <w:keepLines/>
      <w:outlineLvl w:val="1"/>
    </w:pPr>
    <w:rPr>
      <w:rFonts w:ascii="Arial" w:hAnsi="Arial"/>
      <w:b/>
      <w:bCs/>
      <w:color w:val="000000"/>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3571CC"/>
    <w:rPr>
      <w:rFonts w:ascii="Arial" w:eastAsia="Times New Roman" w:hAnsi="Arial" w:cs="Times New Roman"/>
      <w:b/>
      <w:bCs/>
      <w:sz w:val="28"/>
      <w:szCs w:val="28"/>
    </w:rPr>
  </w:style>
  <w:style w:type="character" w:customStyle="1" w:styleId="Nagwek2Znak">
    <w:name w:val="Nagłówek 2 Znak"/>
    <w:link w:val="Nagwek2"/>
    <w:uiPriority w:val="9"/>
    <w:semiHidden/>
    <w:rsid w:val="003571CC"/>
    <w:rPr>
      <w:rFonts w:ascii="Arial" w:eastAsia="Times New Roman" w:hAnsi="Arial" w:cs="Times New Roman"/>
      <w:b/>
      <w:bCs/>
      <w:color w:val="000000"/>
      <w:sz w:val="26"/>
      <w:szCs w:val="26"/>
    </w:rPr>
  </w:style>
  <w:style w:type="table" w:styleId="Tabela-Siatka">
    <w:name w:val="Table Grid"/>
    <w:basedOn w:val="Standardowy"/>
    <w:rsid w:val="007F288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basedOn w:val="Normalny"/>
    <w:link w:val="NagwekZnak"/>
    <w:uiPriority w:val="99"/>
    <w:unhideWhenUsed/>
    <w:rsid w:val="007F288F"/>
    <w:pPr>
      <w:tabs>
        <w:tab w:val="center" w:pos="4536"/>
        <w:tab w:val="right" w:pos="9072"/>
      </w:tabs>
    </w:pPr>
    <w:rPr>
      <w:rFonts w:ascii="Times New Roman" w:hAnsi="Times New Roman"/>
      <w:sz w:val="24"/>
    </w:rPr>
  </w:style>
  <w:style w:type="character" w:customStyle="1" w:styleId="NagwekZnak">
    <w:name w:val="Nagłówek Znak"/>
    <w:link w:val="Nagwek"/>
    <w:uiPriority w:val="99"/>
    <w:rsid w:val="007F288F"/>
    <w:rPr>
      <w:rFonts w:ascii="Times New Roman" w:eastAsia="Times New Roman" w:hAnsi="Times New Roman" w:cs="Times New Roman"/>
      <w:sz w:val="24"/>
      <w:szCs w:val="24"/>
      <w:lang w:eastAsia="hr-HR"/>
    </w:rPr>
  </w:style>
  <w:style w:type="paragraph" w:styleId="Stopka">
    <w:name w:val="footer"/>
    <w:basedOn w:val="Normalny"/>
    <w:link w:val="StopkaZnak"/>
    <w:uiPriority w:val="99"/>
    <w:unhideWhenUsed/>
    <w:rsid w:val="007F288F"/>
    <w:pPr>
      <w:tabs>
        <w:tab w:val="center" w:pos="4536"/>
        <w:tab w:val="right" w:pos="9072"/>
      </w:tabs>
    </w:pPr>
    <w:rPr>
      <w:rFonts w:ascii="Times New Roman" w:hAnsi="Times New Roman"/>
      <w:sz w:val="24"/>
    </w:rPr>
  </w:style>
  <w:style w:type="character" w:customStyle="1" w:styleId="StopkaZnak">
    <w:name w:val="Stopka Znak"/>
    <w:link w:val="Stopka"/>
    <w:uiPriority w:val="99"/>
    <w:rsid w:val="007F288F"/>
    <w:rPr>
      <w:rFonts w:ascii="Times New Roman" w:eastAsia="Times New Roman" w:hAnsi="Times New Roman" w:cs="Times New Roman"/>
      <w:sz w:val="24"/>
      <w:szCs w:val="24"/>
      <w:lang w:eastAsia="hr-HR"/>
    </w:rPr>
  </w:style>
  <w:style w:type="paragraph" w:styleId="Tekstdymka">
    <w:name w:val="Balloon Text"/>
    <w:basedOn w:val="Normalny"/>
    <w:link w:val="TekstdymkaZnak"/>
    <w:uiPriority w:val="99"/>
    <w:semiHidden/>
    <w:unhideWhenUsed/>
    <w:rsid w:val="007F288F"/>
    <w:rPr>
      <w:rFonts w:ascii="Tahoma" w:hAnsi="Tahoma"/>
      <w:sz w:val="16"/>
      <w:szCs w:val="16"/>
    </w:rPr>
  </w:style>
  <w:style w:type="character" w:customStyle="1" w:styleId="TekstdymkaZnak">
    <w:name w:val="Tekst dymka Znak"/>
    <w:link w:val="Tekstdymka"/>
    <w:uiPriority w:val="99"/>
    <w:semiHidden/>
    <w:rsid w:val="007F288F"/>
    <w:rPr>
      <w:rFonts w:ascii="Tahoma" w:eastAsia="Times New Roman" w:hAnsi="Tahoma" w:cs="Tahoma"/>
      <w:sz w:val="16"/>
      <w:szCs w:val="16"/>
      <w:lang w:eastAsia="hr-HR"/>
    </w:rPr>
  </w:style>
  <w:style w:type="paragraph" w:styleId="Akapitzlist">
    <w:name w:val="List Paragraph"/>
    <w:basedOn w:val="Normalny"/>
    <w:uiPriority w:val="34"/>
    <w:qFormat/>
    <w:rsid w:val="00972D23"/>
    <w:pPr>
      <w:ind w:left="720"/>
      <w:contextualSpacing/>
    </w:pPr>
  </w:style>
  <w:style w:type="paragraph" w:styleId="NormalnyWeb">
    <w:name w:val="Normal (Web)"/>
    <w:basedOn w:val="Normalny"/>
    <w:uiPriority w:val="99"/>
    <w:rsid w:val="00183209"/>
    <w:pPr>
      <w:spacing w:before="100" w:beforeAutospacing="1" w:after="100" w:afterAutospacing="1"/>
    </w:pPr>
    <w:rPr>
      <w:rFonts w:ascii="Times New Roman" w:hAnsi="Times New Roman"/>
    </w:rPr>
  </w:style>
  <w:style w:type="paragraph" w:styleId="Bezodstpw">
    <w:name w:val="No Spacing"/>
    <w:uiPriority w:val="1"/>
    <w:qFormat/>
    <w:rsid w:val="00B64D72"/>
    <w:rPr>
      <w:rFonts w:eastAsia="Times New Roman"/>
      <w:szCs w:val="24"/>
      <w:lang w:val="hr-HR" w:eastAsia="hr-HR"/>
    </w:rPr>
  </w:style>
  <w:style w:type="paragraph" w:customStyle="1" w:styleId="Razred">
    <w:name w:val="_Razred"/>
    <w:basedOn w:val="Normalny"/>
    <w:qFormat/>
    <w:rsid w:val="0064702D"/>
    <w:rPr>
      <w:rFonts w:cs="Arial"/>
      <w:b/>
      <w:i/>
      <w:color w:val="44546A" w:themeColor="text2"/>
      <w:szCs w:val="20"/>
    </w:rPr>
  </w:style>
  <w:style w:type="paragraph" w:customStyle="1" w:styleId="Razrednaslov">
    <w:name w:val="_Razred_naslov"/>
    <w:basedOn w:val="Normalny"/>
    <w:qFormat/>
    <w:rsid w:val="0064702D"/>
    <w:pPr>
      <w:jc w:val="left"/>
    </w:pPr>
    <w:rPr>
      <w:b/>
      <w:color w:val="44546A" w:themeColor="text2"/>
      <w:sz w:val="22"/>
      <w:szCs w:val="22"/>
    </w:rPr>
  </w:style>
  <w:style w:type="paragraph" w:customStyle="1" w:styleId="Razredcentar">
    <w:name w:val="_Razred_centar"/>
    <w:basedOn w:val="Normalny"/>
    <w:qFormat/>
    <w:rsid w:val="0064702D"/>
    <w:pPr>
      <w:jc w:val="center"/>
    </w:pPr>
    <w:rPr>
      <w:rFonts w:cs="Arial"/>
      <w:b/>
      <w:bCs/>
      <w:color w:val="44546A" w:themeColor="text2"/>
      <w:szCs w:val="20"/>
    </w:rPr>
  </w:style>
  <w:style w:type="paragraph" w:styleId="Poprawka">
    <w:name w:val="Revision"/>
    <w:hidden/>
    <w:uiPriority w:val="99"/>
    <w:semiHidden/>
    <w:rsid w:val="00837AA5"/>
    <w:rPr>
      <w:rFonts w:eastAsia="Times New Roman"/>
      <w:szCs w:val="24"/>
      <w:lang w:val="hr-HR" w:eastAsia="hr-HR"/>
    </w:rPr>
  </w:style>
  <w:style w:type="character" w:styleId="Hipercze">
    <w:name w:val="Hyperlink"/>
    <w:basedOn w:val="Domylnaczcionkaakapitu"/>
    <w:uiPriority w:val="99"/>
    <w:unhideWhenUsed/>
    <w:rsid w:val="002C1E02"/>
    <w:rPr>
      <w:color w:val="0563C1" w:themeColor="hyperlink"/>
      <w:u w:val="single"/>
    </w:rPr>
  </w:style>
  <w:style w:type="character" w:styleId="UyteHipercze">
    <w:name w:val="FollowedHyperlink"/>
    <w:basedOn w:val="Domylnaczcionkaakapitu"/>
    <w:uiPriority w:val="99"/>
    <w:semiHidden/>
    <w:unhideWhenUsed/>
    <w:rsid w:val="002C1E02"/>
    <w:rPr>
      <w:color w:val="954F72" w:themeColor="followedHyperlink"/>
      <w:u w:val="single"/>
    </w:rPr>
  </w:style>
  <w:style w:type="paragraph" w:customStyle="1" w:styleId="p1">
    <w:name w:val="p1"/>
    <w:basedOn w:val="Normalny"/>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ny"/>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ny"/>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omylnaczcionkaakapitu"/>
    <w:rsid w:val="001E46EC"/>
  </w:style>
  <w:style w:type="paragraph" w:customStyle="1" w:styleId="p4">
    <w:name w:val="p4"/>
    <w:basedOn w:val="Normalny"/>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omylnaczcionkaakapitu"/>
    <w:rsid w:val="001E46EC"/>
    <w:rPr>
      <w:rFonts w:ascii="Helvetica" w:hAnsi="Helvetica" w:hint="default"/>
      <w:color w:val="33CCCC"/>
      <w:sz w:val="24"/>
      <w:szCs w:val="24"/>
    </w:rPr>
  </w:style>
  <w:style w:type="character" w:customStyle="1" w:styleId="apple-converted-space">
    <w:name w:val="apple-converted-space"/>
    <w:basedOn w:val="Domylnaczcionkaakapitu"/>
    <w:rsid w:val="001E46EC"/>
  </w:style>
  <w:style w:type="paragraph" w:customStyle="1" w:styleId="p5">
    <w:name w:val="p5"/>
    <w:basedOn w:val="Normalny"/>
    <w:rsid w:val="005B2B88"/>
    <w:pPr>
      <w:jc w:val="left"/>
    </w:pPr>
    <w:rPr>
      <w:rFonts w:ascii="Comic Sans MS" w:eastAsia="Calibri" w:hAnsi="Comic Sans MS"/>
      <w:color w:val="12234B"/>
      <w:szCs w:val="20"/>
      <w:lang w:val="en-US" w:eastAsia="en-US"/>
    </w:rPr>
  </w:style>
  <w:style w:type="paragraph" w:customStyle="1" w:styleId="p6">
    <w:name w:val="p6"/>
    <w:basedOn w:val="Normalny"/>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ny"/>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ny"/>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ny"/>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ny"/>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ny"/>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ny"/>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ny"/>
    <w:rsid w:val="005B2B88"/>
    <w:pPr>
      <w:jc w:val="left"/>
    </w:pPr>
    <w:rPr>
      <w:rFonts w:ascii="Times New Roman" w:eastAsia="Calibri" w:hAnsi="Times New Roman"/>
      <w:color w:val="12234B"/>
      <w:sz w:val="24"/>
      <w:lang w:val="en-US" w:eastAsia="en-US"/>
    </w:rPr>
  </w:style>
  <w:style w:type="paragraph" w:customStyle="1" w:styleId="p14">
    <w:name w:val="p14"/>
    <w:basedOn w:val="Normalny"/>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ny"/>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ny"/>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ny"/>
    <w:rsid w:val="005B2B88"/>
    <w:pPr>
      <w:jc w:val="left"/>
    </w:pPr>
    <w:rPr>
      <w:rFonts w:ascii="Arial" w:eastAsia="Calibri" w:hAnsi="Arial" w:cs="Arial"/>
      <w:color w:val="12234B"/>
      <w:sz w:val="24"/>
      <w:lang w:val="en-US" w:eastAsia="en-US"/>
    </w:rPr>
  </w:style>
  <w:style w:type="paragraph" w:customStyle="1" w:styleId="p18">
    <w:name w:val="p18"/>
    <w:basedOn w:val="Normalny"/>
    <w:rsid w:val="005B2B88"/>
    <w:pPr>
      <w:jc w:val="left"/>
    </w:pPr>
    <w:rPr>
      <w:rFonts w:ascii="Times" w:eastAsia="Calibri" w:hAnsi="Times"/>
      <w:color w:val="12234B"/>
      <w:sz w:val="24"/>
      <w:lang w:val="en-US" w:eastAsia="en-US"/>
    </w:rPr>
  </w:style>
  <w:style w:type="paragraph" w:customStyle="1" w:styleId="p19">
    <w:name w:val="p19"/>
    <w:basedOn w:val="Normalny"/>
    <w:rsid w:val="005B2B88"/>
    <w:pPr>
      <w:ind w:firstLine="360"/>
      <w:jc w:val="left"/>
    </w:pPr>
    <w:rPr>
      <w:rFonts w:ascii="Arial" w:eastAsia="Calibri" w:hAnsi="Arial" w:cs="Arial"/>
      <w:color w:val="12234B"/>
      <w:szCs w:val="20"/>
      <w:lang w:val="en-US" w:eastAsia="en-US"/>
    </w:rPr>
  </w:style>
  <w:style w:type="paragraph" w:customStyle="1" w:styleId="p20">
    <w:name w:val="p20"/>
    <w:basedOn w:val="Normalny"/>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ny"/>
    <w:rsid w:val="005B2B88"/>
    <w:pPr>
      <w:jc w:val="left"/>
    </w:pPr>
    <w:rPr>
      <w:rFonts w:ascii="Arial" w:eastAsia="Calibri" w:hAnsi="Arial" w:cs="Arial"/>
      <w:color w:val="000080"/>
      <w:szCs w:val="20"/>
      <w:lang w:val="en-US" w:eastAsia="en-US"/>
    </w:rPr>
  </w:style>
  <w:style w:type="paragraph" w:customStyle="1" w:styleId="p22">
    <w:name w:val="p22"/>
    <w:basedOn w:val="Normalny"/>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omylnaczcionkaakapitu"/>
    <w:rsid w:val="005B2B88"/>
    <w:rPr>
      <w:rFonts w:ascii="Times New Roman" w:hAnsi="Times New Roman" w:cs="Times New Roman" w:hint="default"/>
      <w:sz w:val="18"/>
      <w:szCs w:val="18"/>
    </w:rPr>
  </w:style>
  <w:style w:type="character" w:customStyle="1" w:styleId="s4">
    <w:name w:val="s4"/>
    <w:basedOn w:val="Domylnaczcionkaakapitu"/>
    <w:rsid w:val="005B2B88"/>
    <w:rPr>
      <w:rFonts w:ascii="Arial" w:hAnsi="Arial" w:cs="Arial" w:hint="default"/>
      <w:sz w:val="18"/>
      <w:szCs w:val="18"/>
    </w:rPr>
  </w:style>
  <w:style w:type="character" w:customStyle="1" w:styleId="s5">
    <w:name w:val="s5"/>
    <w:basedOn w:val="Domylnaczcionkaakapitu"/>
    <w:rsid w:val="005B2B88"/>
    <w:rPr>
      <w:rFonts w:ascii="Times New Roman" w:hAnsi="Times New Roman" w:cs="Times New Roman" w:hint="default"/>
      <w:sz w:val="24"/>
      <w:szCs w:val="24"/>
    </w:rPr>
  </w:style>
  <w:style w:type="character" w:customStyle="1" w:styleId="s6">
    <w:name w:val="s6"/>
    <w:basedOn w:val="Domylnaczcionkaakapitu"/>
    <w:rsid w:val="005B2B88"/>
    <w:rPr>
      <w:color w:val="12234B"/>
    </w:rPr>
  </w:style>
  <w:style w:type="character" w:customStyle="1" w:styleId="s7">
    <w:name w:val="s7"/>
    <w:basedOn w:val="Domylnaczcionkaakapitu"/>
    <w:rsid w:val="005B2B88"/>
    <w:rPr>
      <w:rFonts w:ascii="Arial" w:hAnsi="Arial" w:cs="Arial" w:hint="default"/>
      <w:sz w:val="20"/>
      <w:szCs w:val="20"/>
    </w:rPr>
  </w:style>
  <w:style w:type="character" w:customStyle="1" w:styleId="s8">
    <w:name w:val="s8"/>
    <w:basedOn w:val="Domylnaczcionkaakapitu"/>
    <w:rsid w:val="005B2B88"/>
    <w:rPr>
      <w:rFonts w:ascii="Times New Roman" w:hAnsi="Times New Roman" w:cs="Times New Roman" w:hint="default"/>
      <w:sz w:val="14"/>
      <w:szCs w:val="14"/>
    </w:rPr>
  </w:style>
  <w:style w:type="character" w:customStyle="1" w:styleId="Nerijeenospominjanje1">
    <w:name w:val="Neriješeno spominjanje1"/>
    <w:basedOn w:val="Domylnaczcionkaakapitu"/>
    <w:uiPriority w:val="99"/>
    <w:rsid w:val="00572CC6"/>
    <w:rPr>
      <w:color w:val="605E5C"/>
      <w:shd w:val="clear" w:color="auto" w:fill="E1DFDD"/>
    </w:rPr>
  </w:style>
  <w:style w:type="character" w:styleId="Numerstrony">
    <w:name w:val="page number"/>
    <w:basedOn w:val="Domylnaczcionkaakapitu"/>
    <w:uiPriority w:val="99"/>
    <w:semiHidden/>
    <w:unhideWhenUsed/>
    <w:rsid w:val="00572CC6"/>
  </w:style>
  <w:style w:type="character" w:customStyle="1" w:styleId="UnresolvedMention">
    <w:name w:val="Unresolved Mention"/>
    <w:basedOn w:val="Domylnaczcionkaakapitu"/>
    <w:uiPriority w:val="99"/>
    <w:semiHidden/>
    <w:unhideWhenUsed/>
    <w:rsid w:val="00DC0CB1"/>
    <w:rPr>
      <w:color w:val="605E5C"/>
      <w:shd w:val="clear" w:color="auto" w:fill="E1DFDD"/>
    </w:rPr>
  </w:style>
  <w:style w:type="paragraph" w:styleId="Tekstprzypisukocowego">
    <w:name w:val="endnote text"/>
    <w:basedOn w:val="Normalny"/>
    <w:link w:val="TekstprzypisukocowegoZnak"/>
    <w:uiPriority w:val="99"/>
    <w:semiHidden/>
    <w:unhideWhenUsed/>
    <w:rsid w:val="00F149AA"/>
    <w:rPr>
      <w:szCs w:val="20"/>
    </w:rPr>
  </w:style>
  <w:style w:type="character" w:customStyle="1" w:styleId="TekstprzypisukocowegoZnak">
    <w:name w:val="Tekst przypisu końcowego Znak"/>
    <w:basedOn w:val="Domylnaczcionkaakapitu"/>
    <w:link w:val="Tekstprzypisukocowego"/>
    <w:uiPriority w:val="99"/>
    <w:semiHidden/>
    <w:rsid w:val="00F149AA"/>
    <w:rPr>
      <w:rFonts w:eastAsia="Times New Roman"/>
      <w:lang w:val="hr-HR" w:eastAsia="hr-HR"/>
    </w:rPr>
  </w:style>
  <w:style w:type="character" w:styleId="Odwoanieprzypisukocowego">
    <w:name w:val="endnote reference"/>
    <w:basedOn w:val="Domylnaczcionkaakapitu"/>
    <w:uiPriority w:val="99"/>
    <w:semiHidden/>
    <w:unhideWhenUsed/>
    <w:rsid w:val="00F149AA"/>
    <w:rPr>
      <w:vertAlign w:val="superscript"/>
    </w:rPr>
  </w:style>
</w:styles>
</file>

<file path=word/webSettings.xml><?xml version="1.0" encoding="utf-8"?>
<w:webSettings xmlns:r="http://schemas.openxmlformats.org/officeDocument/2006/relationships" xmlns:w="http://schemas.openxmlformats.org/wordprocessingml/2006/main">
  <w:divs>
    <w:div w:id="19362870">
      <w:bodyDiv w:val="1"/>
      <w:marLeft w:val="0"/>
      <w:marRight w:val="0"/>
      <w:marTop w:val="0"/>
      <w:marBottom w:val="0"/>
      <w:divBdr>
        <w:top w:val="none" w:sz="0" w:space="0" w:color="auto"/>
        <w:left w:val="none" w:sz="0" w:space="0" w:color="auto"/>
        <w:bottom w:val="none" w:sz="0" w:space="0" w:color="auto"/>
        <w:right w:val="none" w:sz="0" w:space="0" w:color="auto"/>
      </w:divBdr>
    </w:div>
    <w:div w:id="137457567">
      <w:bodyDiv w:val="1"/>
      <w:marLeft w:val="0"/>
      <w:marRight w:val="0"/>
      <w:marTop w:val="0"/>
      <w:marBottom w:val="0"/>
      <w:divBdr>
        <w:top w:val="none" w:sz="0" w:space="0" w:color="auto"/>
        <w:left w:val="none" w:sz="0" w:space="0" w:color="auto"/>
        <w:bottom w:val="none" w:sz="0" w:space="0" w:color="auto"/>
        <w:right w:val="none" w:sz="0" w:space="0" w:color="auto"/>
      </w:divBdr>
      <w:divsChild>
        <w:div w:id="246883881">
          <w:marLeft w:val="576"/>
          <w:marRight w:val="0"/>
          <w:marTop w:val="80"/>
          <w:marBottom w:val="0"/>
          <w:divBdr>
            <w:top w:val="none" w:sz="0" w:space="0" w:color="auto"/>
            <w:left w:val="none" w:sz="0" w:space="0" w:color="auto"/>
            <w:bottom w:val="none" w:sz="0" w:space="0" w:color="auto"/>
            <w:right w:val="none" w:sz="0" w:space="0" w:color="auto"/>
          </w:divBdr>
        </w:div>
        <w:div w:id="1090662707">
          <w:marLeft w:val="576"/>
          <w:marRight w:val="0"/>
          <w:marTop w:val="80"/>
          <w:marBottom w:val="0"/>
          <w:divBdr>
            <w:top w:val="none" w:sz="0" w:space="0" w:color="auto"/>
            <w:left w:val="none" w:sz="0" w:space="0" w:color="auto"/>
            <w:bottom w:val="none" w:sz="0" w:space="0" w:color="auto"/>
            <w:right w:val="none" w:sz="0" w:space="0" w:color="auto"/>
          </w:divBdr>
        </w:div>
      </w:divsChild>
    </w:div>
    <w:div w:id="152378758">
      <w:bodyDiv w:val="1"/>
      <w:marLeft w:val="0"/>
      <w:marRight w:val="0"/>
      <w:marTop w:val="0"/>
      <w:marBottom w:val="0"/>
      <w:divBdr>
        <w:top w:val="none" w:sz="0" w:space="0" w:color="auto"/>
        <w:left w:val="none" w:sz="0" w:space="0" w:color="auto"/>
        <w:bottom w:val="none" w:sz="0" w:space="0" w:color="auto"/>
        <w:right w:val="none" w:sz="0" w:space="0" w:color="auto"/>
      </w:divBdr>
    </w:div>
    <w:div w:id="159857720">
      <w:bodyDiv w:val="1"/>
      <w:marLeft w:val="0"/>
      <w:marRight w:val="0"/>
      <w:marTop w:val="0"/>
      <w:marBottom w:val="0"/>
      <w:divBdr>
        <w:top w:val="none" w:sz="0" w:space="0" w:color="auto"/>
        <w:left w:val="none" w:sz="0" w:space="0" w:color="auto"/>
        <w:bottom w:val="none" w:sz="0" w:space="0" w:color="auto"/>
        <w:right w:val="none" w:sz="0" w:space="0" w:color="auto"/>
      </w:divBdr>
    </w:div>
    <w:div w:id="251671882">
      <w:bodyDiv w:val="1"/>
      <w:marLeft w:val="0"/>
      <w:marRight w:val="0"/>
      <w:marTop w:val="0"/>
      <w:marBottom w:val="0"/>
      <w:divBdr>
        <w:top w:val="none" w:sz="0" w:space="0" w:color="auto"/>
        <w:left w:val="none" w:sz="0" w:space="0" w:color="auto"/>
        <w:bottom w:val="none" w:sz="0" w:space="0" w:color="auto"/>
        <w:right w:val="none" w:sz="0" w:space="0" w:color="auto"/>
      </w:divBdr>
    </w:div>
    <w:div w:id="271717380">
      <w:bodyDiv w:val="1"/>
      <w:marLeft w:val="0"/>
      <w:marRight w:val="0"/>
      <w:marTop w:val="0"/>
      <w:marBottom w:val="0"/>
      <w:divBdr>
        <w:top w:val="none" w:sz="0" w:space="0" w:color="auto"/>
        <w:left w:val="none" w:sz="0" w:space="0" w:color="auto"/>
        <w:bottom w:val="none" w:sz="0" w:space="0" w:color="auto"/>
        <w:right w:val="none" w:sz="0" w:space="0" w:color="auto"/>
      </w:divBdr>
    </w:div>
    <w:div w:id="274601004">
      <w:bodyDiv w:val="1"/>
      <w:marLeft w:val="0"/>
      <w:marRight w:val="0"/>
      <w:marTop w:val="0"/>
      <w:marBottom w:val="0"/>
      <w:divBdr>
        <w:top w:val="none" w:sz="0" w:space="0" w:color="auto"/>
        <w:left w:val="none" w:sz="0" w:space="0" w:color="auto"/>
        <w:bottom w:val="none" w:sz="0" w:space="0" w:color="auto"/>
        <w:right w:val="none" w:sz="0" w:space="0" w:color="auto"/>
      </w:divBdr>
    </w:div>
    <w:div w:id="371999170">
      <w:bodyDiv w:val="1"/>
      <w:marLeft w:val="0"/>
      <w:marRight w:val="0"/>
      <w:marTop w:val="0"/>
      <w:marBottom w:val="0"/>
      <w:divBdr>
        <w:top w:val="none" w:sz="0" w:space="0" w:color="auto"/>
        <w:left w:val="none" w:sz="0" w:space="0" w:color="auto"/>
        <w:bottom w:val="none" w:sz="0" w:space="0" w:color="auto"/>
        <w:right w:val="none" w:sz="0" w:space="0" w:color="auto"/>
      </w:divBdr>
    </w:div>
    <w:div w:id="451440975">
      <w:bodyDiv w:val="1"/>
      <w:marLeft w:val="0"/>
      <w:marRight w:val="0"/>
      <w:marTop w:val="0"/>
      <w:marBottom w:val="0"/>
      <w:divBdr>
        <w:top w:val="none" w:sz="0" w:space="0" w:color="auto"/>
        <w:left w:val="none" w:sz="0" w:space="0" w:color="auto"/>
        <w:bottom w:val="none" w:sz="0" w:space="0" w:color="auto"/>
        <w:right w:val="none" w:sz="0" w:space="0" w:color="auto"/>
      </w:divBdr>
    </w:div>
    <w:div w:id="472912393">
      <w:bodyDiv w:val="1"/>
      <w:marLeft w:val="0"/>
      <w:marRight w:val="0"/>
      <w:marTop w:val="0"/>
      <w:marBottom w:val="0"/>
      <w:divBdr>
        <w:top w:val="none" w:sz="0" w:space="0" w:color="auto"/>
        <w:left w:val="none" w:sz="0" w:space="0" w:color="auto"/>
        <w:bottom w:val="none" w:sz="0" w:space="0" w:color="auto"/>
        <w:right w:val="none" w:sz="0" w:space="0" w:color="auto"/>
      </w:divBdr>
    </w:div>
    <w:div w:id="529101942">
      <w:bodyDiv w:val="1"/>
      <w:marLeft w:val="0"/>
      <w:marRight w:val="0"/>
      <w:marTop w:val="0"/>
      <w:marBottom w:val="0"/>
      <w:divBdr>
        <w:top w:val="none" w:sz="0" w:space="0" w:color="auto"/>
        <w:left w:val="none" w:sz="0" w:space="0" w:color="auto"/>
        <w:bottom w:val="none" w:sz="0" w:space="0" w:color="auto"/>
        <w:right w:val="none" w:sz="0" w:space="0" w:color="auto"/>
      </w:divBdr>
    </w:div>
    <w:div w:id="815219402">
      <w:bodyDiv w:val="1"/>
      <w:marLeft w:val="0"/>
      <w:marRight w:val="0"/>
      <w:marTop w:val="0"/>
      <w:marBottom w:val="0"/>
      <w:divBdr>
        <w:top w:val="none" w:sz="0" w:space="0" w:color="auto"/>
        <w:left w:val="none" w:sz="0" w:space="0" w:color="auto"/>
        <w:bottom w:val="none" w:sz="0" w:space="0" w:color="auto"/>
        <w:right w:val="none" w:sz="0" w:space="0" w:color="auto"/>
      </w:divBdr>
    </w:div>
    <w:div w:id="903102915">
      <w:bodyDiv w:val="1"/>
      <w:marLeft w:val="0"/>
      <w:marRight w:val="0"/>
      <w:marTop w:val="0"/>
      <w:marBottom w:val="0"/>
      <w:divBdr>
        <w:top w:val="none" w:sz="0" w:space="0" w:color="auto"/>
        <w:left w:val="none" w:sz="0" w:space="0" w:color="auto"/>
        <w:bottom w:val="none" w:sz="0" w:space="0" w:color="auto"/>
        <w:right w:val="none" w:sz="0" w:space="0" w:color="auto"/>
      </w:divBdr>
    </w:div>
    <w:div w:id="915821177">
      <w:bodyDiv w:val="1"/>
      <w:marLeft w:val="0"/>
      <w:marRight w:val="0"/>
      <w:marTop w:val="0"/>
      <w:marBottom w:val="0"/>
      <w:divBdr>
        <w:top w:val="none" w:sz="0" w:space="0" w:color="auto"/>
        <w:left w:val="none" w:sz="0" w:space="0" w:color="auto"/>
        <w:bottom w:val="none" w:sz="0" w:space="0" w:color="auto"/>
        <w:right w:val="none" w:sz="0" w:space="0" w:color="auto"/>
      </w:divBdr>
      <w:divsChild>
        <w:div w:id="178205698">
          <w:marLeft w:val="576"/>
          <w:marRight w:val="0"/>
          <w:marTop w:val="80"/>
          <w:marBottom w:val="0"/>
          <w:divBdr>
            <w:top w:val="none" w:sz="0" w:space="0" w:color="auto"/>
            <w:left w:val="none" w:sz="0" w:space="0" w:color="auto"/>
            <w:bottom w:val="none" w:sz="0" w:space="0" w:color="auto"/>
            <w:right w:val="none" w:sz="0" w:space="0" w:color="auto"/>
          </w:divBdr>
        </w:div>
        <w:div w:id="300695222">
          <w:marLeft w:val="576"/>
          <w:marRight w:val="0"/>
          <w:marTop w:val="80"/>
          <w:marBottom w:val="0"/>
          <w:divBdr>
            <w:top w:val="none" w:sz="0" w:space="0" w:color="auto"/>
            <w:left w:val="none" w:sz="0" w:space="0" w:color="auto"/>
            <w:bottom w:val="none" w:sz="0" w:space="0" w:color="auto"/>
            <w:right w:val="none" w:sz="0" w:space="0" w:color="auto"/>
          </w:divBdr>
        </w:div>
        <w:div w:id="552040950">
          <w:marLeft w:val="576"/>
          <w:marRight w:val="0"/>
          <w:marTop w:val="80"/>
          <w:marBottom w:val="0"/>
          <w:divBdr>
            <w:top w:val="none" w:sz="0" w:space="0" w:color="auto"/>
            <w:left w:val="none" w:sz="0" w:space="0" w:color="auto"/>
            <w:bottom w:val="none" w:sz="0" w:space="0" w:color="auto"/>
            <w:right w:val="none" w:sz="0" w:space="0" w:color="auto"/>
          </w:divBdr>
        </w:div>
        <w:div w:id="616329720">
          <w:marLeft w:val="576"/>
          <w:marRight w:val="0"/>
          <w:marTop w:val="80"/>
          <w:marBottom w:val="0"/>
          <w:divBdr>
            <w:top w:val="none" w:sz="0" w:space="0" w:color="auto"/>
            <w:left w:val="none" w:sz="0" w:space="0" w:color="auto"/>
            <w:bottom w:val="none" w:sz="0" w:space="0" w:color="auto"/>
            <w:right w:val="none" w:sz="0" w:space="0" w:color="auto"/>
          </w:divBdr>
        </w:div>
        <w:div w:id="869338160">
          <w:marLeft w:val="576"/>
          <w:marRight w:val="0"/>
          <w:marTop w:val="80"/>
          <w:marBottom w:val="0"/>
          <w:divBdr>
            <w:top w:val="none" w:sz="0" w:space="0" w:color="auto"/>
            <w:left w:val="none" w:sz="0" w:space="0" w:color="auto"/>
            <w:bottom w:val="none" w:sz="0" w:space="0" w:color="auto"/>
            <w:right w:val="none" w:sz="0" w:space="0" w:color="auto"/>
          </w:divBdr>
        </w:div>
        <w:div w:id="1263999468">
          <w:marLeft w:val="576"/>
          <w:marRight w:val="0"/>
          <w:marTop w:val="80"/>
          <w:marBottom w:val="0"/>
          <w:divBdr>
            <w:top w:val="none" w:sz="0" w:space="0" w:color="auto"/>
            <w:left w:val="none" w:sz="0" w:space="0" w:color="auto"/>
            <w:bottom w:val="none" w:sz="0" w:space="0" w:color="auto"/>
            <w:right w:val="none" w:sz="0" w:space="0" w:color="auto"/>
          </w:divBdr>
        </w:div>
        <w:div w:id="1364137190">
          <w:marLeft w:val="576"/>
          <w:marRight w:val="0"/>
          <w:marTop w:val="80"/>
          <w:marBottom w:val="0"/>
          <w:divBdr>
            <w:top w:val="none" w:sz="0" w:space="0" w:color="auto"/>
            <w:left w:val="none" w:sz="0" w:space="0" w:color="auto"/>
            <w:bottom w:val="none" w:sz="0" w:space="0" w:color="auto"/>
            <w:right w:val="none" w:sz="0" w:space="0" w:color="auto"/>
          </w:divBdr>
        </w:div>
        <w:div w:id="1754859805">
          <w:marLeft w:val="576"/>
          <w:marRight w:val="0"/>
          <w:marTop w:val="80"/>
          <w:marBottom w:val="0"/>
          <w:divBdr>
            <w:top w:val="none" w:sz="0" w:space="0" w:color="auto"/>
            <w:left w:val="none" w:sz="0" w:space="0" w:color="auto"/>
            <w:bottom w:val="none" w:sz="0" w:space="0" w:color="auto"/>
            <w:right w:val="none" w:sz="0" w:space="0" w:color="auto"/>
          </w:divBdr>
        </w:div>
      </w:divsChild>
    </w:div>
    <w:div w:id="959534044">
      <w:bodyDiv w:val="1"/>
      <w:marLeft w:val="0"/>
      <w:marRight w:val="0"/>
      <w:marTop w:val="0"/>
      <w:marBottom w:val="0"/>
      <w:divBdr>
        <w:top w:val="none" w:sz="0" w:space="0" w:color="auto"/>
        <w:left w:val="none" w:sz="0" w:space="0" w:color="auto"/>
        <w:bottom w:val="none" w:sz="0" w:space="0" w:color="auto"/>
        <w:right w:val="none" w:sz="0" w:space="0" w:color="auto"/>
      </w:divBdr>
    </w:div>
    <w:div w:id="1023285664">
      <w:bodyDiv w:val="1"/>
      <w:marLeft w:val="0"/>
      <w:marRight w:val="0"/>
      <w:marTop w:val="0"/>
      <w:marBottom w:val="0"/>
      <w:divBdr>
        <w:top w:val="none" w:sz="0" w:space="0" w:color="auto"/>
        <w:left w:val="none" w:sz="0" w:space="0" w:color="auto"/>
        <w:bottom w:val="none" w:sz="0" w:space="0" w:color="auto"/>
        <w:right w:val="none" w:sz="0" w:space="0" w:color="auto"/>
      </w:divBdr>
      <w:divsChild>
        <w:div w:id="174150335">
          <w:marLeft w:val="576"/>
          <w:marRight w:val="0"/>
          <w:marTop w:val="80"/>
          <w:marBottom w:val="0"/>
          <w:divBdr>
            <w:top w:val="none" w:sz="0" w:space="0" w:color="auto"/>
            <w:left w:val="none" w:sz="0" w:space="0" w:color="auto"/>
            <w:bottom w:val="none" w:sz="0" w:space="0" w:color="auto"/>
            <w:right w:val="none" w:sz="0" w:space="0" w:color="auto"/>
          </w:divBdr>
        </w:div>
        <w:div w:id="614366997">
          <w:marLeft w:val="576"/>
          <w:marRight w:val="0"/>
          <w:marTop w:val="80"/>
          <w:marBottom w:val="0"/>
          <w:divBdr>
            <w:top w:val="none" w:sz="0" w:space="0" w:color="auto"/>
            <w:left w:val="none" w:sz="0" w:space="0" w:color="auto"/>
            <w:bottom w:val="none" w:sz="0" w:space="0" w:color="auto"/>
            <w:right w:val="none" w:sz="0" w:space="0" w:color="auto"/>
          </w:divBdr>
        </w:div>
        <w:div w:id="625041371">
          <w:marLeft w:val="576"/>
          <w:marRight w:val="0"/>
          <w:marTop w:val="80"/>
          <w:marBottom w:val="0"/>
          <w:divBdr>
            <w:top w:val="none" w:sz="0" w:space="0" w:color="auto"/>
            <w:left w:val="none" w:sz="0" w:space="0" w:color="auto"/>
            <w:bottom w:val="none" w:sz="0" w:space="0" w:color="auto"/>
            <w:right w:val="none" w:sz="0" w:space="0" w:color="auto"/>
          </w:divBdr>
        </w:div>
        <w:div w:id="660697370">
          <w:marLeft w:val="576"/>
          <w:marRight w:val="0"/>
          <w:marTop w:val="80"/>
          <w:marBottom w:val="0"/>
          <w:divBdr>
            <w:top w:val="none" w:sz="0" w:space="0" w:color="auto"/>
            <w:left w:val="none" w:sz="0" w:space="0" w:color="auto"/>
            <w:bottom w:val="none" w:sz="0" w:space="0" w:color="auto"/>
            <w:right w:val="none" w:sz="0" w:space="0" w:color="auto"/>
          </w:divBdr>
        </w:div>
        <w:div w:id="702024062">
          <w:marLeft w:val="576"/>
          <w:marRight w:val="0"/>
          <w:marTop w:val="80"/>
          <w:marBottom w:val="0"/>
          <w:divBdr>
            <w:top w:val="none" w:sz="0" w:space="0" w:color="auto"/>
            <w:left w:val="none" w:sz="0" w:space="0" w:color="auto"/>
            <w:bottom w:val="none" w:sz="0" w:space="0" w:color="auto"/>
            <w:right w:val="none" w:sz="0" w:space="0" w:color="auto"/>
          </w:divBdr>
        </w:div>
        <w:div w:id="1021470741">
          <w:marLeft w:val="576"/>
          <w:marRight w:val="0"/>
          <w:marTop w:val="80"/>
          <w:marBottom w:val="0"/>
          <w:divBdr>
            <w:top w:val="none" w:sz="0" w:space="0" w:color="auto"/>
            <w:left w:val="none" w:sz="0" w:space="0" w:color="auto"/>
            <w:bottom w:val="none" w:sz="0" w:space="0" w:color="auto"/>
            <w:right w:val="none" w:sz="0" w:space="0" w:color="auto"/>
          </w:divBdr>
        </w:div>
        <w:div w:id="1863395962">
          <w:marLeft w:val="576"/>
          <w:marRight w:val="0"/>
          <w:marTop w:val="80"/>
          <w:marBottom w:val="0"/>
          <w:divBdr>
            <w:top w:val="none" w:sz="0" w:space="0" w:color="auto"/>
            <w:left w:val="none" w:sz="0" w:space="0" w:color="auto"/>
            <w:bottom w:val="none" w:sz="0" w:space="0" w:color="auto"/>
            <w:right w:val="none" w:sz="0" w:space="0" w:color="auto"/>
          </w:divBdr>
        </w:div>
        <w:div w:id="1943756096">
          <w:marLeft w:val="576"/>
          <w:marRight w:val="0"/>
          <w:marTop w:val="80"/>
          <w:marBottom w:val="0"/>
          <w:divBdr>
            <w:top w:val="none" w:sz="0" w:space="0" w:color="auto"/>
            <w:left w:val="none" w:sz="0" w:space="0" w:color="auto"/>
            <w:bottom w:val="none" w:sz="0" w:space="0" w:color="auto"/>
            <w:right w:val="none" w:sz="0" w:space="0" w:color="auto"/>
          </w:divBdr>
        </w:div>
        <w:div w:id="2035573141">
          <w:marLeft w:val="576"/>
          <w:marRight w:val="0"/>
          <w:marTop w:val="80"/>
          <w:marBottom w:val="0"/>
          <w:divBdr>
            <w:top w:val="none" w:sz="0" w:space="0" w:color="auto"/>
            <w:left w:val="none" w:sz="0" w:space="0" w:color="auto"/>
            <w:bottom w:val="none" w:sz="0" w:space="0" w:color="auto"/>
            <w:right w:val="none" w:sz="0" w:space="0" w:color="auto"/>
          </w:divBdr>
        </w:div>
      </w:divsChild>
    </w:div>
    <w:div w:id="1261061661">
      <w:bodyDiv w:val="1"/>
      <w:marLeft w:val="0"/>
      <w:marRight w:val="0"/>
      <w:marTop w:val="0"/>
      <w:marBottom w:val="0"/>
      <w:divBdr>
        <w:top w:val="none" w:sz="0" w:space="0" w:color="auto"/>
        <w:left w:val="none" w:sz="0" w:space="0" w:color="auto"/>
        <w:bottom w:val="none" w:sz="0" w:space="0" w:color="auto"/>
        <w:right w:val="none" w:sz="0" w:space="0" w:color="auto"/>
      </w:divBdr>
    </w:div>
    <w:div w:id="1497921977">
      <w:bodyDiv w:val="1"/>
      <w:marLeft w:val="0"/>
      <w:marRight w:val="0"/>
      <w:marTop w:val="0"/>
      <w:marBottom w:val="0"/>
      <w:divBdr>
        <w:top w:val="none" w:sz="0" w:space="0" w:color="auto"/>
        <w:left w:val="none" w:sz="0" w:space="0" w:color="auto"/>
        <w:bottom w:val="none" w:sz="0" w:space="0" w:color="auto"/>
        <w:right w:val="none" w:sz="0" w:space="0" w:color="auto"/>
      </w:divBdr>
    </w:div>
    <w:div w:id="1701586562">
      <w:bodyDiv w:val="1"/>
      <w:marLeft w:val="0"/>
      <w:marRight w:val="0"/>
      <w:marTop w:val="0"/>
      <w:marBottom w:val="0"/>
      <w:divBdr>
        <w:top w:val="none" w:sz="0" w:space="0" w:color="auto"/>
        <w:left w:val="none" w:sz="0" w:space="0" w:color="auto"/>
        <w:bottom w:val="none" w:sz="0" w:space="0" w:color="auto"/>
        <w:right w:val="none" w:sz="0" w:space="0" w:color="auto"/>
      </w:divBdr>
      <w:divsChild>
        <w:div w:id="1288050916">
          <w:marLeft w:val="979"/>
          <w:marRight w:val="0"/>
          <w:marTop w:val="80"/>
          <w:marBottom w:val="0"/>
          <w:divBdr>
            <w:top w:val="none" w:sz="0" w:space="0" w:color="auto"/>
            <w:left w:val="none" w:sz="0" w:space="0" w:color="auto"/>
            <w:bottom w:val="none" w:sz="0" w:space="0" w:color="auto"/>
            <w:right w:val="none" w:sz="0" w:space="0" w:color="auto"/>
          </w:divBdr>
        </w:div>
      </w:divsChild>
    </w:div>
    <w:div w:id="1710490369">
      <w:bodyDiv w:val="1"/>
      <w:marLeft w:val="0"/>
      <w:marRight w:val="0"/>
      <w:marTop w:val="0"/>
      <w:marBottom w:val="0"/>
      <w:divBdr>
        <w:top w:val="none" w:sz="0" w:space="0" w:color="auto"/>
        <w:left w:val="none" w:sz="0" w:space="0" w:color="auto"/>
        <w:bottom w:val="none" w:sz="0" w:space="0" w:color="auto"/>
        <w:right w:val="none" w:sz="0" w:space="0" w:color="auto"/>
      </w:divBdr>
    </w:div>
    <w:div w:id="1726446806">
      <w:bodyDiv w:val="1"/>
      <w:marLeft w:val="0"/>
      <w:marRight w:val="0"/>
      <w:marTop w:val="0"/>
      <w:marBottom w:val="0"/>
      <w:divBdr>
        <w:top w:val="none" w:sz="0" w:space="0" w:color="auto"/>
        <w:left w:val="none" w:sz="0" w:space="0" w:color="auto"/>
        <w:bottom w:val="none" w:sz="0" w:space="0" w:color="auto"/>
        <w:right w:val="none" w:sz="0" w:space="0" w:color="auto"/>
      </w:divBdr>
    </w:div>
    <w:div w:id="2079403271">
      <w:bodyDiv w:val="1"/>
      <w:marLeft w:val="0"/>
      <w:marRight w:val="0"/>
      <w:marTop w:val="0"/>
      <w:marBottom w:val="0"/>
      <w:divBdr>
        <w:top w:val="none" w:sz="0" w:space="0" w:color="auto"/>
        <w:left w:val="none" w:sz="0" w:space="0" w:color="auto"/>
        <w:bottom w:val="none" w:sz="0" w:space="0" w:color="auto"/>
        <w:right w:val="none" w:sz="0" w:space="0" w:color="auto"/>
      </w:divBdr>
      <w:divsChild>
        <w:div w:id="1329407934">
          <w:marLeft w:val="576"/>
          <w:marRight w:val="0"/>
          <w:marTop w:val="80"/>
          <w:marBottom w:val="0"/>
          <w:divBdr>
            <w:top w:val="none" w:sz="0" w:space="0" w:color="auto"/>
            <w:left w:val="none" w:sz="0" w:space="0" w:color="auto"/>
            <w:bottom w:val="none" w:sz="0" w:space="0" w:color="auto"/>
            <w:right w:val="none" w:sz="0" w:space="0" w:color="auto"/>
          </w:divBdr>
        </w:div>
        <w:div w:id="1341616834">
          <w:marLeft w:val="576"/>
          <w:marRight w:val="0"/>
          <w:marTop w:val="80"/>
          <w:marBottom w:val="0"/>
          <w:divBdr>
            <w:top w:val="none" w:sz="0" w:space="0" w:color="auto"/>
            <w:left w:val="none" w:sz="0" w:space="0" w:color="auto"/>
            <w:bottom w:val="none" w:sz="0" w:space="0" w:color="auto"/>
            <w:right w:val="none" w:sz="0" w:space="0" w:color="auto"/>
          </w:divBdr>
        </w:div>
        <w:div w:id="1530528784">
          <w:marLeft w:val="576"/>
          <w:marRight w:val="0"/>
          <w:marTop w:val="80"/>
          <w:marBottom w:val="0"/>
          <w:divBdr>
            <w:top w:val="none" w:sz="0" w:space="0" w:color="auto"/>
            <w:left w:val="none" w:sz="0" w:space="0" w:color="auto"/>
            <w:bottom w:val="none" w:sz="0" w:space="0" w:color="auto"/>
            <w:right w:val="none" w:sz="0" w:space="0" w:color="auto"/>
          </w:divBdr>
        </w:div>
        <w:div w:id="1766919729">
          <w:marLeft w:val="576"/>
          <w:marRight w:val="0"/>
          <w:marTop w:val="80"/>
          <w:marBottom w:val="0"/>
          <w:divBdr>
            <w:top w:val="none" w:sz="0" w:space="0" w:color="auto"/>
            <w:left w:val="none" w:sz="0" w:space="0" w:color="auto"/>
            <w:bottom w:val="none" w:sz="0" w:space="0" w:color="auto"/>
            <w:right w:val="none" w:sz="0" w:space="0" w:color="auto"/>
          </w:divBdr>
        </w:div>
      </w:divsChild>
    </w:div>
    <w:div w:id="2096704022">
      <w:bodyDiv w:val="1"/>
      <w:marLeft w:val="0"/>
      <w:marRight w:val="0"/>
      <w:marTop w:val="0"/>
      <w:marBottom w:val="0"/>
      <w:divBdr>
        <w:top w:val="none" w:sz="0" w:space="0" w:color="auto"/>
        <w:left w:val="none" w:sz="0" w:space="0" w:color="auto"/>
        <w:bottom w:val="none" w:sz="0" w:space="0" w:color="auto"/>
        <w:right w:val="none" w:sz="0" w:space="0" w:color="auto"/>
      </w:divBdr>
      <w:divsChild>
        <w:div w:id="14160905">
          <w:marLeft w:val="979"/>
          <w:marRight w:val="0"/>
          <w:marTop w:val="65"/>
          <w:marBottom w:val="0"/>
          <w:divBdr>
            <w:top w:val="none" w:sz="0" w:space="0" w:color="auto"/>
            <w:left w:val="none" w:sz="0" w:space="0" w:color="auto"/>
            <w:bottom w:val="none" w:sz="0" w:space="0" w:color="auto"/>
            <w:right w:val="none" w:sz="0" w:space="0" w:color="auto"/>
          </w:divBdr>
        </w:div>
        <w:div w:id="43069668">
          <w:marLeft w:val="576"/>
          <w:marRight w:val="0"/>
          <w:marTop w:val="80"/>
          <w:marBottom w:val="0"/>
          <w:divBdr>
            <w:top w:val="none" w:sz="0" w:space="0" w:color="auto"/>
            <w:left w:val="none" w:sz="0" w:space="0" w:color="auto"/>
            <w:bottom w:val="none" w:sz="0" w:space="0" w:color="auto"/>
            <w:right w:val="none" w:sz="0" w:space="0" w:color="auto"/>
          </w:divBdr>
        </w:div>
        <w:div w:id="210269646">
          <w:marLeft w:val="576"/>
          <w:marRight w:val="0"/>
          <w:marTop w:val="80"/>
          <w:marBottom w:val="0"/>
          <w:divBdr>
            <w:top w:val="none" w:sz="0" w:space="0" w:color="auto"/>
            <w:left w:val="none" w:sz="0" w:space="0" w:color="auto"/>
            <w:bottom w:val="none" w:sz="0" w:space="0" w:color="auto"/>
            <w:right w:val="none" w:sz="0" w:space="0" w:color="auto"/>
          </w:divBdr>
        </w:div>
        <w:div w:id="543324472">
          <w:marLeft w:val="979"/>
          <w:marRight w:val="0"/>
          <w:marTop w:val="65"/>
          <w:marBottom w:val="0"/>
          <w:divBdr>
            <w:top w:val="none" w:sz="0" w:space="0" w:color="auto"/>
            <w:left w:val="none" w:sz="0" w:space="0" w:color="auto"/>
            <w:bottom w:val="none" w:sz="0" w:space="0" w:color="auto"/>
            <w:right w:val="none" w:sz="0" w:space="0" w:color="auto"/>
          </w:divBdr>
        </w:div>
        <w:div w:id="734546565">
          <w:marLeft w:val="979"/>
          <w:marRight w:val="0"/>
          <w:marTop w:val="65"/>
          <w:marBottom w:val="0"/>
          <w:divBdr>
            <w:top w:val="none" w:sz="0" w:space="0" w:color="auto"/>
            <w:left w:val="none" w:sz="0" w:space="0" w:color="auto"/>
            <w:bottom w:val="none" w:sz="0" w:space="0" w:color="auto"/>
            <w:right w:val="none" w:sz="0" w:space="0" w:color="auto"/>
          </w:divBdr>
        </w:div>
        <w:div w:id="1509521914">
          <w:marLeft w:val="576"/>
          <w:marRight w:val="0"/>
          <w:marTop w:val="80"/>
          <w:marBottom w:val="0"/>
          <w:divBdr>
            <w:top w:val="none" w:sz="0" w:space="0" w:color="auto"/>
            <w:left w:val="none" w:sz="0" w:space="0" w:color="auto"/>
            <w:bottom w:val="none" w:sz="0" w:space="0" w:color="auto"/>
            <w:right w:val="none" w:sz="0" w:space="0" w:color="auto"/>
          </w:divBdr>
        </w:div>
        <w:div w:id="1901938516">
          <w:marLeft w:val="979"/>
          <w:marRight w:val="0"/>
          <w:marTop w:val="65"/>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mindplus.cc/download-en.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http://erasmus-artie.eu" TargetMode="External"/><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radi\Downloads\lesson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EB2476F-4DA7-494A-AD0C-6194F8A7F69C}">
  <we:reference id="wa200003478" version="1.0.0.0" store="en-US" storeType="OMEX"/>
  <we:alternateReferences>
    <we:reference id="wa200003478" version="1.0.0.0" store="en-US" storeType="OMEX"/>
  </we:alternateReferences>
  <we:properties>
    <we:property name="draftId" value="&quot;445486ec-7442-42fe-b4a6-33dd66a373e5&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C4B41-6E81-40CB-9E76-F7C219793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lessonplan</Template>
  <TotalTime>2</TotalTime>
  <Pages>12</Pages>
  <Words>1272</Words>
  <Characters>7634</Characters>
  <Application>Microsoft Office Word</Application>
  <DocSecurity>0</DocSecurity>
  <Lines>63</Lines>
  <Paragraphs>17</Paragraphs>
  <ScaleCrop>false</ScaleCrop>
  <HeadingPairs>
    <vt:vector size="6" baseType="variant">
      <vt:variant>
        <vt:lpstr>Tytuł</vt:lpstr>
      </vt:variant>
      <vt:variant>
        <vt:i4>1</vt:i4>
      </vt:variant>
      <vt:variant>
        <vt:lpstr>Naslov</vt:lpstr>
      </vt:variant>
      <vt:variant>
        <vt:i4>1</vt:i4>
      </vt:variant>
      <vt:variant>
        <vt:lpstr>Title</vt:lpstr>
      </vt:variant>
      <vt:variant>
        <vt:i4>1</vt:i4>
      </vt:variant>
    </vt:vector>
  </HeadingPairs>
  <TitlesOfParts>
    <vt:vector size="3" baseType="lpstr">
      <vt:lpstr/>
      <vt:lpstr/>
      <vt:lpstr/>
    </vt:vector>
  </TitlesOfParts>
  <Company>Grizli777</Company>
  <LinksUpToDate>false</LinksUpToDate>
  <CharactersWithSpaces>8889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BDenys</cp:lastModifiedBy>
  <cp:revision>3</cp:revision>
  <dcterms:created xsi:type="dcterms:W3CDTF">2023-07-19T17:49:00Z</dcterms:created>
  <dcterms:modified xsi:type="dcterms:W3CDTF">2023-07-19T17:50:00Z</dcterms:modified>
</cp:coreProperties>
</file>